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Ethiopia,</w:t>
      </w:r>
      <w:r>
        <w:t xml:space="preserve"> </w:t>
      </w:r>
      <w:r>
        <w:t xml:space="preserve">Addis</w:t>
      </w:r>
      <w:r>
        <w:t xml:space="preserve"> </w:t>
      </w:r>
      <w:r>
        <w:t xml:space="preserve">Ababa</w:t>
      </w:r>
    </w:p>
    <w:bookmarkStart w:id="26" w:name="X9f38e88d02f526fbf1935e291546217dff11e25"/>
    <w:p>
      <w:pPr>
        <w:pStyle w:val="Heading1"/>
      </w:pPr>
      <w:r>
        <w:t xml:space="preserve">The Indispensable Backbone of Healthcare and Industry:</w:t>
      </w:r>
      <w:r>
        <w:br/>
      </w:r>
      <w:r>
        <w:t xml:space="preserve">A Comprehensive Essay on the Laboratory Technician in Ethiopia, Addis Ababa</w:t>
      </w:r>
    </w:p>
    <w:p>
      <w:pPr>
        <w:pStyle w:val="FirstParagraph"/>
      </w:pPr>
      <w:r>
        <w:t xml:space="preserve">In the rapidly evolving landscape of modern science and public health, few roles are as critical, yet often underappreciated as that of the laboratory technician. This essay explores the multifaceted responsibilities, challenges, and immense value of laboratory technicians within a specific and dynamic context: Ethiopia. More precisely, it focuses on</w:t>
      </w:r>
      <w:r>
        <w:t xml:space="preserve"> </w:t>
      </w:r>
      <w:r>
        <w:rPr>
          <w:bCs/>
          <w:b/>
        </w:rPr>
        <w:t xml:space="preserve">Ethiopia Addis Ababa</w:t>
      </w:r>
      <w:r>
        <w:t xml:space="preserve">, the capital city which serves as both a political hub for African diplomacy and an emerging center for medical research in East Africa. By examining the daily operations of these professionals, we can better understand how their precision and dedication form the bedrock of diagnostic accuracy in one of Africa’s most populous nations.</w:t>
      </w:r>
    </w:p>
    <w:bookmarkStart w:id="20" w:name="the-pivotal-role-in-diagnostic-medicine"/>
    <w:p>
      <w:pPr>
        <w:pStyle w:val="Heading2"/>
      </w:pPr>
      <w:r>
        <w:t xml:space="preserve">The Pivotal Role in Diagnostic Medicine</w:t>
      </w:r>
    </w:p>
    <w:p>
      <w:pPr>
        <w:pStyle w:val="FirstParagraph"/>
      </w:pPr>
      <w:r>
        <w:t xml:space="preserve">The primary function of a laboratory technician is to serve as the eyes and ears of physicians. In</w:t>
      </w:r>
      <w:r>
        <w:t xml:space="preserve"> </w:t>
      </w:r>
      <w:r>
        <w:rPr>
          <w:bCs/>
          <w:b/>
        </w:rPr>
        <w:t xml:space="preserve">Ethiopia Addis Ababa</w:t>
      </w:r>
      <w:r>
        <w:t xml:space="preserve">, where urban density has led to complex public health challenges ranging from infectious diseases to a rising prevalence of non-communicable illnesses, accurate diagnosis is the first step toward effective treatment. Laboratory technicians are responsible for collecting samples, conducting analyses using sophisticated equipment, and ensuring that results are reported with absolute precision. Whether analyzing blood smears for malaria—a persistent health challenge in the region or managing glucose levels for diabetic patients in busy urban clinics—the technician’s work directly influences clinical decision-making. In a city like Addis Ababa, where hospitals such as Tikur Anbessa Specialized Hospital serve thousands of patients daily, the speed and accuracy provided by skilled technicians are not merely administrative tasks but life-saving interventions.</w:t>
      </w:r>
    </w:p>
    <w:bookmarkEnd w:id="20"/>
    <w:bookmarkStart w:id="21" w:name="challenges-in-the-ethiopian-context"/>
    <w:p>
      <w:pPr>
        <w:pStyle w:val="Heading2"/>
      </w:pPr>
      <w:r>
        <w:t xml:space="preserve">Challenges in the Ethiopian Context</w:t>
      </w:r>
    </w:p>
    <w:p>
      <w:pPr>
        <w:pStyle w:val="FirstParagraph"/>
      </w:pPr>
      <w:r>
        <w:t xml:space="preserve">To fully appreciate the role of a laboratory technician in</w:t>
      </w:r>
      <w:r>
        <w:t xml:space="preserve"> </w:t>
      </w:r>
      <w:r>
        <w:rPr>
          <w:bCs/>
          <w:b/>
        </w:rPr>
        <w:t xml:space="preserve">Ethiopia Addis Ababa</w:t>
      </w:r>
      <w:r>
        <w:t xml:space="preserve">, one must acknowledge the unique challenges they face. Despite significant government investment in health infrastructure over the last decade, resource constraints remain a reality. Technicians often operate in environments where electricity fluctuations can impact equipment calibration, and supply chain issues may lead to intermittent shortages of reagents or consumables. Furthermore, the high patient volume places immense pressure on laboratory staff to maintain efficiency without compromising quality. In this context, resilience and adaptability become key professional traits for any laboratory technician operating in the capital. They must be adept at troubleshooting equipment independently and maximizing limited resources while maintaining rigorous quality control standards.</w:t>
      </w:r>
    </w:p>
    <w:bookmarkEnd w:id="21"/>
    <w:bookmarkStart w:id="22" w:name="X26eca8e7f4bcca2904d8e3ac137f970974544ea"/>
    <w:p>
      <w:pPr>
        <w:pStyle w:val="Heading2"/>
      </w:pPr>
      <w:r>
        <w:t xml:space="preserve">Bridging Traditional Knowledge and Modern Science</w:t>
      </w:r>
    </w:p>
    <w:p>
      <w:pPr>
        <w:pStyle w:val="FirstParagraph"/>
      </w:pPr>
      <w:r>
        <w:t xml:space="preserve">The modernization of healthcare in Ethiopia has been accelerated by international partnerships and internal reforms, with Addis Ababa acting as the epicenter. Laboratory technicians here are at the forefront of this transition. They are often trained in both traditional microscopy techniques and advanced molecular diagnostics such as PCR (Polymerase Chain Reaction) for detecting pathogens like HIV, Tuberculosis, and recently, SARS-CoV-2. This dual competency is vital in</w:t>
      </w:r>
      <w:r>
        <w:t xml:space="preserve"> </w:t>
      </w:r>
      <w:r>
        <w:rPr>
          <w:bCs/>
          <w:b/>
        </w:rPr>
        <w:t xml:space="preserve">Ethiopia Addis Ababa</w:t>
      </w:r>
      <w:r>
        <w:t xml:space="preserve">, where the laboratory sector is expanding rapidly to meet the needs of a growing population. These professionals act as translators between raw biological data and clinical interpretation, ensuring that complex scientific findings are communicated clearly to doctors who then prescribe appropriate treatments.</w:t>
      </w:r>
    </w:p>
    <w:bookmarkEnd w:id="22"/>
    <w:bookmarkStart w:id="23" w:name="Xa6fac9c32a0d83f9842f5fad2e130ecc15e12a9"/>
    <w:p>
      <w:pPr>
        <w:pStyle w:val="Heading2"/>
      </w:pPr>
      <w:r>
        <w:t xml:space="preserve">Contribution to Public Health Surveillance</w:t>
      </w:r>
    </w:p>
    <w:p>
      <w:pPr>
        <w:pStyle w:val="FirstParagraph"/>
      </w:pPr>
      <w:r>
        <w:t xml:space="preserve">Beyond individual patient care, laboratory technicians in Addis Ababa play a crucial role in public health surveillance. During disease outbreaks, whether it is cholera following seasonal rains or viral hemorrhagic fevers, laboratories become the command centers for epidemiological data. Technicians are responsible for rapid screening and identification of pathogens, providing the data necessary for the Ethiopian Public Health Institute (EPHI) to formulate response strategies. The reliability of this data depends entirely on the technical expertise and ethical standards of these workers. A single error in sample handling or result recording can have cascading effects on public health policy, making their role one of immense responsibility within the</w:t>
      </w:r>
      <w:r>
        <w:t xml:space="preserve"> </w:t>
      </w:r>
      <w:r>
        <w:rPr>
          <w:bCs/>
          <w:b/>
        </w:rPr>
        <w:t xml:space="preserve">Ethiopia Addis Ababa</w:t>
      </w:r>
      <w:r>
        <w:t xml:space="preserve"> </w:t>
      </w:r>
      <w:r>
        <w:t xml:space="preserve">healthcare ecosystem.</w:t>
      </w:r>
    </w:p>
    <w:bookmarkEnd w:id="23"/>
    <w:bookmarkStart w:id="24" w:name="Xfb45898d8f6283dae8ac1e0eef8901b7817546c"/>
    <w:p>
      <w:pPr>
        <w:pStyle w:val="Heading2"/>
      </w:pPr>
      <w:r>
        <w:t xml:space="preserve">The Path Forward: Education and Professionalization</w:t>
      </w:r>
    </w:p>
    <w:p>
      <w:pPr>
        <w:pStyle w:val="FirstParagraph"/>
      </w:pPr>
      <w:r>
        <w:t xml:space="preserve">The future of healthcare in Ethiopia hinges on the professionalization and continued education of its technical workforce. In recent years, there has been a push to elevate laboratory sciences from certificate-level training to degree programs at universities such as Addis Ababa University. This shift aims to create a more robust cadre of professionals who can engage in quality assurance, research, and advanced diagnostics. For the laboratory technician in</w:t>
      </w:r>
      <w:r>
        <w:t xml:space="preserve"> </w:t>
      </w:r>
      <w:r>
        <w:rPr>
          <w:bCs/>
          <w:b/>
        </w:rPr>
        <w:t xml:space="preserve">Ethiopia Addis Ababa</w:t>
      </w:r>
      <w:r>
        <w:t xml:space="preserve">, this means an expanding career trajectory that includes opportunities for specialization in hematology, microbiology, and pathology. Investing in these professionals is not just an educational imperative but a strategic investment in the health sovereignty of the nation.</w:t>
      </w:r>
    </w:p>
    <w:bookmarkEnd w:id="24"/>
    <w:bookmarkStart w:id="25" w:name="conclusion"/>
    <w:p>
      <w:pPr>
        <w:pStyle w:val="Heading2"/>
      </w:pPr>
      <w:r>
        <w:t xml:space="preserve">Conclusion</w:t>
      </w:r>
    </w:p>
    <w:p>
      <w:pPr>
        <w:pStyle w:val="FirstParagraph"/>
      </w:pPr>
      <w:r>
        <w:t xml:space="preserve">In conclusion, the laboratory technician is far more than a support staff member; they are integral architects of health outcomes. In the vibrant and complex setting of</w:t>
      </w:r>
      <w:r>
        <w:t xml:space="preserve"> </w:t>
      </w:r>
      <w:r>
        <w:rPr>
          <w:bCs/>
          <w:b/>
        </w:rPr>
        <w:t xml:space="preserve">Ethiopia Addis Ababa</w:t>
      </w:r>
      <w:r>
        <w:t xml:space="preserve">, these individuals navigate a landscape of high demand and evolving technological capabilities. They bridge the gap between scientific theory and practical application, ensuring that patients receive accurate diagnoses amidst resource constraints. As Ethiopia continues to develop its healthcare infrastructure, recognizing the value of laboratory technicians is essential. Their dedication, technical skill, and resilience ensure that</w:t>
      </w:r>
      <w:r>
        <w:t xml:space="preserve"> </w:t>
      </w:r>
      <w:r>
        <w:rPr>
          <w:bCs/>
          <w:b/>
        </w:rPr>
        <w:t xml:space="preserve">Ethiopia Addis Ababa</w:t>
      </w:r>
      <w:r>
        <w:t xml:space="preserve"> </w:t>
      </w:r>
      <w:r>
        <w:t xml:space="preserve">remains capable of addressing both current health challenges and future pandemics with scientific rigor and compassion.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Laboratory Technician in Ethiopia, Addis Ababa</dc:title>
  <dc:creator/>
  <dc:language>en</dc:language>
  <cp:keywords/>
  <dcterms:created xsi:type="dcterms:W3CDTF">2026-07-29T05:52:29Z</dcterms:created>
  <dcterms:modified xsi:type="dcterms:W3CDTF">2026-07-29T05:52:29Z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