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Ethical</w:t>
      </w:r>
      <w:r>
        <w:t xml:space="preserve"> </w:t>
      </w:r>
      <w:r>
        <w:t xml:space="preserve">and</w:t>
      </w:r>
      <w:r>
        <w:t xml:space="preserve"> </w:t>
      </w:r>
      <w:r>
        <w:t xml:space="preserve">Professional</w:t>
      </w:r>
      <w:r>
        <w:t xml:space="preserve"> </w:t>
      </w:r>
      <w:r>
        <w:t xml:space="preserve">Dynamics</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France,</w:t>
      </w:r>
      <w:r>
        <w:t xml:space="preserve"> </w:t>
      </w:r>
      <w:r>
        <w:t xml:space="preserve">Marseille</w:t>
      </w:r>
    </w:p>
    <w:bookmarkStart w:id="26" w:name="Xbbaab018fd4641c392d80149195dfe1fd29f761"/>
    <w:p>
      <w:pPr>
        <w:pStyle w:val="Heading1"/>
      </w:pPr>
      <w:r>
        <w:t xml:space="preserve">The Critical Role of the Laboratory Technician in the Scientific Ecosystem of France, Marseille</w:t>
      </w:r>
    </w:p>
    <w:p>
      <w:pPr>
        <w:pStyle w:val="FirstParagraph"/>
      </w:pPr>
      <w:r>
        <w:t xml:space="preserve">The modern scientific landscape is underpinned by rigorous data collection, precise analysis, and unwavering adherence to safety protocols. At the heart of this ecosystem lies a pivotal figure: the</w:t>
      </w:r>
      <w:r>
        <w:t xml:space="preserve"> </w:t>
      </w:r>
      <w:r>
        <w:rPr>
          <w:bCs/>
          <w:b/>
        </w:rPr>
        <w:t xml:space="preserve">Laboratory Technician</w:t>
      </w:r>
      <w:r>
        <w:t xml:space="preserve">. While often operating behind the scenes, their contribution is fundamental to advancements in medicine, environmental science, and industrial quality control. This essay explores the multifaceted role of a</w:t>
      </w:r>
      <w:r>
        <w:t xml:space="preserve"> </w:t>
      </w:r>
      <w:r>
        <w:rPr>
          <w:bCs/>
          <w:b/>
        </w:rPr>
        <w:t xml:space="preserve">Laboratory Technician</w:t>
      </w:r>
      <w:r>
        <w:t xml:space="preserve">, specifically contextualizing their duties within the vibrant scientific hub of France, Marseille. By examining the unique geographical, cultural, and regulatory environment of this southern French metropolis, we can better appreciate how a</w:t>
      </w:r>
      <w:r>
        <w:t xml:space="preserve"> </w:t>
      </w:r>
      <w:r>
        <w:rPr>
          <w:bCs/>
          <w:b/>
        </w:rPr>
        <w:t xml:space="preserve">Laboratory Technician</w:t>
      </w:r>
      <w:r>
        <w:t xml:space="preserve"> </w:t>
      </w:r>
      <w:r>
        <w:t xml:space="preserve">serves as both a guardian of data integrity and a facilitator of regional innovation.</w:t>
      </w:r>
    </w:p>
    <w:bookmarkStart w:id="20" w:name="X2f99a00bb423253a0363f34c7598f7cb4868031"/>
    <w:p>
      <w:pPr>
        <w:pStyle w:val="Heading2"/>
      </w:pPr>
      <w:r>
        <w:t xml:space="preserve">The Professional Identity of the Laboratory Technician</w:t>
      </w:r>
    </w:p>
    <w:p>
      <w:pPr>
        <w:pStyle w:val="FirstParagraph"/>
      </w:pPr>
      <w:r>
        <w:t xml:space="preserve">To understand the specific impact in Marseille, one must first define the universal scope of the</w:t>
      </w:r>
      <w:r>
        <w:t xml:space="preserve"> </w:t>
      </w:r>
      <w:r>
        <w:rPr>
          <w:bCs/>
          <w:b/>
        </w:rPr>
        <w:t xml:space="preserve">Laboratory Technician</w:t>
      </w:r>
      <w:r>
        <w:t xml:space="preserve">. This role is not merely administrative; it is highly technical and requires a blend of analytical precision and manual dexterity. A</w:t>
      </w:r>
      <w:r>
        <w:t xml:space="preserve"> </w:t>
      </w:r>
      <w:r>
        <w:rPr>
          <w:bCs/>
          <w:b/>
        </w:rPr>
        <w:t xml:space="preserve">Laboratory Technician</w:t>
      </w:r>
      <w:r>
        <w:t xml:space="preserve"> </w:t>
      </w:r>
      <w:r>
        <w:t xml:space="preserve">is responsible for preparing samples, operating complex instrumentation such as gas chromatographs or mass spectrometers, and maintaining detailed records. They act as the eyes of the senior scientists, ensuring that experimental conditions are met with exactitude.</w:t>
      </w:r>
    </w:p>
    <w:p>
      <w:pPr>
        <w:pStyle w:val="BodyText"/>
      </w:pPr>
      <w:r>
        <w:t xml:space="preserve">In the broader context of Europe and France specifically, the title of</w:t>
      </w:r>
      <w:r>
        <w:t xml:space="preserve"> </w:t>
      </w:r>
      <w:r>
        <w:rPr>
          <w:bCs/>
          <w:b/>
        </w:rPr>
        <w:t xml:space="preserve">Laboratory Technician</w:t>
      </w:r>
      <w:r>
        <w:t xml:space="preserve"> </w:t>
      </w:r>
      <w:r>
        <w:t xml:space="preserve">often corresponds to specific academic qualifications and professional certifications. The role demands a deep understanding of Good Laboratory Practices (GLP) and Good Manufacturing Practices (GMP). These standards are not optional guidelines but legal requirements that ensure the reliability of data across borders. For a</w:t>
      </w:r>
      <w:r>
        <w:t xml:space="preserve"> </w:t>
      </w:r>
      <w:r>
        <w:rPr>
          <w:bCs/>
          <w:b/>
        </w:rPr>
        <w:t xml:space="preserve">Laboratory Technician</w:t>
      </w:r>
      <w:r>
        <w:t xml:space="preserve">, this means that every pipette tip used, every centrifuge cycle completed, and every calibration check performed is part of a chain of custody that must be unbroken and verifiable.</w:t>
      </w:r>
    </w:p>
    <w:bookmarkEnd w:id="20"/>
    <w:bookmarkStart w:id="21" w:name="X359cc6d84a8d72e290133c7556c08d384860abf"/>
    <w:p>
      <w:pPr>
        <w:pStyle w:val="Heading2"/>
      </w:pPr>
      <w:r>
        <w:t xml:space="preserve">The Strategic Importance of France Marseille as a Scientific Hub</w:t>
      </w:r>
    </w:p>
    <w:p>
      <w:pPr>
        <w:pStyle w:val="FirstParagraph"/>
      </w:pPr>
      <w:r>
        <w:t xml:space="preserve">Marseille, located on the Mediterranean coast in the south of</w:t>
      </w:r>
      <w:r>
        <w:t xml:space="preserve"> </w:t>
      </w:r>
      <w:r>
        <w:rPr>
          <w:bCs/>
          <w:b/>
        </w:rPr>
        <w:t xml:space="preserve">France</w:t>
      </w:r>
      <w:r>
        <w:t xml:space="preserve">, presents a unique environment for scientific inquiry. As France’s second-largest city and its oldest urban center, Marseille has transformed from an industrial port into a major hub for biotechnology, marine biology, and environmental health research. The presence of institutions such as Aix-Marseille University (AMU) and the French National Centre for Scientific Research (CNRS) creates a dense network of laboratories that rely heavily on skilled personnel.</w:t>
      </w:r>
    </w:p>
    <w:p>
      <w:pPr>
        <w:pStyle w:val="BodyText"/>
      </w:pPr>
      <w:r>
        <w:t xml:space="preserve">The geographical location of</w:t>
      </w:r>
      <w:r>
        <w:t xml:space="preserve"> </w:t>
      </w:r>
      <w:r>
        <w:rPr>
          <w:bCs/>
          <w:b/>
        </w:rPr>
        <w:t xml:space="preserve">France Marseille</w:t>
      </w:r>
      <w:r>
        <w:t xml:space="preserve"> </w:t>
      </w:r>
      <w:r>
        <w:t xml:space="preserve">offers distinct advantages for specific types of laboratory work. The city’s proximity to the Mediterranean Sea makes it an ideal base for oceanographic and marine biological studies. Furthermore, as a major gateway between Europe and North Africa,</w:t>
      </w:r>
      <w:r>
        <w:t xml:space="preserve"> </w:t>
      </w:r>
      <w:r>
        <w:rPr>
          <w:bCs/>
          <w:b/>
        </w:rPr>
        <w:t xml:space="preserve">Marseille</w:t>
      </w:r>
      <w:r>
        <w:t xml:space="preserve"> </w:t>
      </w:r>
      <w:r>
        <w:t xml:space="preserve">plays a crucial role in epidemiological surveillance and public health monitoring. In this context, the</w:t>
      </w:r>
      <w:r>
        <w:t xml:space="preserve"> </w:t>
      </w:r>
      <w:r>
        <w:rPr>
          <w:bCs/>
          <w:b/>
        </w:rPr>
        <w:t xml:space="preserve">Laboratory Technician</w:t>
      </w:r>
      <w:r>
        <w:t xml:space="preserve"> </w:t>
      </w:r>
      <w:r>
        <w:t xml:space="preserve">is not just processing generic samples; they are often dealing with pathogen tracking, water quality assessment for coastal protection, and air pollution monitoring linked to the city’s busy port activities.</w:t>
      </w:r>
    </w:p>
    <w:bookmarkEnd w:id="21"/>
    <w:bookmarkStart w:id="22" w:name="Xdd1456c5737443ac7a9ee8fe2ea275573989ef7"/>
    <w:p>
      <w:pPr>
        <w:pStyle w:val="Heading2"/>
      </w:pPr>
      <w:r>
        <w:t xml:space="preserve">Regulatory Frameworks and Ethical Standards in France</w:t>
      </w:r>
    </w:p>
    <w:p>
      <w:pPr>
        <w:pStyle w:val="FirstParagraph"/>
      </w:pPr>
      <w:r>
        <w:t xml:space="preserve">The work of a</w:t>
      </w:r>
      <w:r>
        <w:t xml:space="preserve"> </w:t>
      </w:r>
      <w:r>
        <w:rPr>
          <w:bCs/>
          <w:b/>
        </w:rPr>
        <w:t xml:space="preserve">Laboratory Technician</w:t>
      </w:r>
      <w:r>
        <w:t xml:space="preserve"> </w:t>
      </w:r>
      <w:r>
        <w:t xml:space="preserve">in Marseille is governed by strict French and European regulations. The European Union’s REACH (Registration, Evaluation, Authorisation and Restriction of Chemicals) regulation heavily influences how chemical substances are handled in laboratories across</w:t>
      </w:r>
      <w:r>
        <w:t xml:space="preserve"> </w:t>
      </w:r>
      <w:r>
        <w:rPr>
          <w:bCs/>
          <w:b/>
        </w:rPr>
        <w:t xml:space="preserve">France</w:t>
      </w:r>
      <w:r>
        <w:t xml:space="preserve">. A</w:t>
      </w:r>
      <w:r>
        <w:t xml:space="preserve"> </w:t>
      </w:r>
      <w:r>
        <w:rPr>
          <w:bCs/>
          <w:b/>
        </w:rPr>
        <w:t xml:space="preserve">Laboratory Technician</w:t>
      </w:r>
      <w:r>
        <w:t xml:space="preserve"> </w:t>
      </w:r>
      <w:r>
        <w:t xml:space="preserve">working in this region must be proficient in navigating these regulatory waters, ensuring that hazardous materials are stored, labeled, and disposed of according to the highest safety standards.</w:t>
      </w:r>
    </w:p>
    <w:p>
      <w:pPr>
        <w:pStyle w:val="BodyText"/>
      </w:pPr>
      <w:r>
        <w:t xml:space="preserve">Additionally, the French system places a high value on ethical rigor and intellectual honesty. For a</w:t>
      </w:r>
      <w:r>
        <w:t xml:space="preserve"> </w:t>
      </w:r>
      <w:r>
        <w:rPr>
          <w:bCs/>
          <w:b/>
        </w:rPr>
        <w:t xml:space="preserve">Laboratory Technician</w:t>
      </w:r>
      <w:r>
        <w:t xml:space="preserve">, this means maintaining absolute objectivity in data reporting. There is no room for fabrication or falsification of results, as such actions can lead to severe legal consequences and public health risks. In hospitals and clinical diagnostic centers within</w:t>
      </w:r>
      <w:r>
        <w:t xml:space="preserve"> </w:t>
      </w:r>
      <w:r>
        <w:rPr>
          <w:bCs/>
          <w:b/>
        </w:rPr>
        <w:t xml:space="preserve">Marseille</w:t>
      </w:r>
      <w:r>
        <w:t xml:space="preserve">, the accuracy provided by the</w:t>
      </w:r>
      <w:r>
        <w:t xml:space="preserve"> </w:t>
      </w:r>
      <w:r>
        <w:rPr>
          <w:bCs/>
          <w:b/>
        </w:rPr>
        <w:t xml:space="preserve">Laboratory Technician</w:t>
      </w:r>
      <w:r>
        <w:t xml:space="preserve"> </w:t>
      </w:r>
      <w:r>
        <w:t xml:space="preserve">directly impacts patient outcomes, from diagnosing infectious diseases to monitoring chronic conditions. The ethical weight carried by this role is immense, requiring a professional demeanor that balances technical skill with moral responsibility.</w:t>
      </w:r>
    </w:p>
    <w:bookmarkEnd w:id="22"/>
    <w:bookmarkStart w:id="23" w:name="Xb7f6b09b5458aec5ccf10c9777e65a06b911509"/>
    <w:p>
      <w:pPr>
        <w:pStyle w:val="Heading2"/>
      </w:pPr>
      <w:r>
        <w:t xml:space="preserve">The Interdisciplinary Nature of Modern Laboratory Work</w:t>
      </w:r>
    </w:p>
    <w:p>
      <w:pPr>
        <w:pStyle w:val="FirstParagraph"/>
      </w:pPr>
      <w:r>
        <w:t xml:space="preserve">In contemporary settings across</w:t>
      </w:r>
      <w:r>
        <w:t xml:space="preserve"> </w:t>
      </w:r>
      <w:r>
        <w:rPr>
          <w:bCs/>
          <w:b/>
        </w:rPr>
        <w:t xml:space="preserve">Marseille</w:t>
      </w:r>
      <w:r>
        <w:t xml:space="preserve">, the silos between different scientific disciplines are breaking down. A</w:t>
      </w:r>
      <w:r>
        <w:t xml:space="preserve"> </w:t>
      </w:r>
      <w:r>
        <w:rPr>
          <w:bCs/>
          <w:b/>
        </w:rPr>
        <w:t xml:space="preserve">Laboratory Technician</w:t>
      </w:r>
      <w:r>
        <w:t xml:space="preserve"> </w:t>
      </w:r>
      <w:r>
        <w:t xml:space="preserve">may find themselves working in a cross-functional team that includes biologists, chemists, data scientists, and engineers. This interdisciplinary approach requires adaptability and continuous learning. For instance, in a food safety laboratory situated in the agricultural hinterlands near</w:t>
      </w:r>
      <w:r>
        <w:t xml:space="preserve"> </w:t>
      </w:r>
      <w:r>
        <w:rPr>
          <w:bCs/>
          <w:b/>
        </w:rPr>
        <w:t xml:space="preserve">Marseille</w:t>
      </w:r>
      <w:r>
        <w:t xml:space="preserve">, a technician might use microbiological techniques to test for contaminants while simultaneously employing statistical software to analyze trends over time.</w:t>
      </w:r>
    </w:p>
    <w:p>
      <w:pPr>
        <w:pStyle w:val="BodyText"/>
      </w:pPr>
      <w:r>
        <w:t xml:space="preserve">The ability of a</w:t>
      </w:r>
      <w:r>
        <w:t xml:space="preserve"> </w:t>
      </w:r>
      <w:r>
        <w:rPr>
          <w:bCs/>
          <w:b/>
        </w:rPr>
        <w:t xml:space="preserve">Laboratory Technician</w:t>
      </w:r>
      <w:r>
        <w:t xml:space="preserve"> </w:t>
      </w:r>
      <w:r>
        <w:t xml:space="preserve">to communicate effectively across these disciplines is crucial. They must be able to translate raw data into actionable insights for researchers and stakeholders. In the context of</w:t>
      </w:r>
      <w:r>
        <w:t xml:space="preserve"> </w:t>
      </w:r>
      <w:r>
        <w:rPr>
          <w:bCs/>
          <w:b/>
        </w:rPr>
        <w:t xml:space="preserve">France Marseille</w:t>
      </w:r>
      <w:r>
        <w:t xml:space="preserve">, where international collaboration is common due to its port status and academic ties, multilingual capabilities are often a significant asset. While English is the lingua franca of science, proficiency in French is essential for integrating into local teams and understanding national regulatory documents.</w:t>
      </w:r>
    </w:p>
    <w:bookmarkEnd w:id="23"/>
    <w:bookmarkStart w:id="24" w:name="future-challenges-and-opportunities"/>
    <w:p>
      <w:pPr>
        <w:pStyle w:val="Heading2"/>
      </w:pPr>
      <w:r>
        <w:t xml:space="preserve">Future Challenges and Opportunities</w:t>
      </w:r>
    </w:p>
    <w:p>
      <w:pPr>
        <w:pStyle w:val="FirstParagraph"/>
      </w:pPr>
      <w:r>
        <w:t xml:space="preserve">The role of the</w:t>
      </w:r>
      <w:r>
        <w:t xml:space="preserve"> </w:t>
      </w:r>
      <w:r>
        <w:rPr>
          <w:bCs/>
          <w:b/>
        </w:rPr>
        <w:t xml:space="preserve">Laboratory Technician</w:t>
      </w:r>
      <w:r>
        <w:t xml:space="preserve"> </w:t>
      </w:r>
      <w:r>
        <w:t xml:space="preserve">is evolving rapidly with the advent of automation and artificial intelligence. In</w:t>
      </w:r>
      <w:r>
        <w:t xml:space="preserve"> </w:t>
      </w:r>
      <w:r>
        <w:rPr>
          <w:bCs/>
          <w:b/>
        </w:rPr>
        <w:t xml:space="preserve">Marseille</w:t>
      </w:r>
      <w:r>
        <w:t xml:space="preserve">, smart laboratories are beginning to incorporate automated liquid handling systems and AI-driven data analysis tools. However, this technological shift does not diminish the importance of human technicians; rather, it redefines their role. The</w:t>
      </w:r>
      <w:r>
        <w:t xml:space="preserve"> </w:t>
      </w:r>
      <w:r>
        <w:rPr>
          <w:bCs/>
          <w:b/>
        </w:rPr>
        <w:t xml:space="preserve">Laboratory Technician</w:t>
      </w:r>
      <w:r>
        <w:t xml:space="preserve"> </w:t>
      </w:r>
      <w:r>
        <w:t xml:space="preserve">becomes a manager of technology, overseeing the calibration and maintenance of automated systems and interpreting complex algorithmic outputs.</w:t>
      </w:r>
    </w:p>
    <w:p>
      <w:pPr>
        <w:pStyle w:val="BodyText"/>
      </w:pPr>
      <w:r>
        <w:t xml:space="preserve">Furthermore, as</w:t>
      </w:r>
      <w:r>
        <w:t xml:space="preserve"> </w:t>
      </w:r>
      <w:r>
        <w:rPr>
          <w:bCs/>
          <w:b/>
        </w:rPr>
        <w:t xml:space="preserve">Marseille</w:t>
      </w:r>
      <w:r>
        <w:t xml:space="preserve"> </w:t>
      </w:r>
      <w:r>
        <w:t xml:space="preserve">continues to develop its reputation as a center for sustainable development and green chemistry, there is a growing demand for</w:t>
      </w:r>
      <w:r>
        <w:t xml:space="preserve"> </w:t>
      </w:r>
      <w:r>
        <w:rPr>
          <w:bCs/>
          <w:b/>
        </w:rPr>
        <w:t xml:space="preserve">Laboratory Technicians</w:t>
      </w:r>
      <w:r>
        <w:t xml:space="preserve"> </w:t>
      </w:r>
      <w:r>
        <w:t xml:space="preserve">who are specialized in eco-friendly analytical methods. This presents a unique opportunity for professionals in the region to contribute to global environmental goals while advancing their careers.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Laboratory Technician</w:t>
      </w:r>
      <w:r>
        <w:t xml:space="preserve"> </w:t>
      </w:r>
      <w:r>
        <w:t xml:space="preserve">is an indispensable component of the scientific infrastructure in</w:t>
      </w:r>
      <w:r>
        <w:t xml:space="preserve"> </w:t>
      </w:r>
      <w:r>
        <w:rPr>
          <w:bCs/>
          <w:b/>
        </w:rPr>
        <w:t xml:space="preserve">France Marseille</w:t>
      </w:r>
      <w:r>
        <w:t xml:space="preserve">. Their work bridges the gap between theoretical research and practical application, ensuring that data is accurate, ethical, and actionable. The specific context of</w:t>
      </w:r>
      <w:r>
        <w:t xml:space="preserve"> </w:t>
      </w:r>
      <w:r>
        <w:rPr>
          <w:bCs/>
          <w:b/>
        </w:rPr>
        <w:t xml:space="preserve">Marseille</w:t>
      </w:r>
      <w:r>
        <w:t xml:space="preserve">, with its rich history, strategic location, and robust academic institutions, adds layers of complexity and opportunity to this role. From marine biology to public health epidemiology, the contributions of the</w:t>
      </w:r>
      <w:r>
        <w:t xml:space="preserve"> </w:t>
      </w:r>
      <w:r>
        <w:rPr>
          <w:bCs/>
          <w:b/>
        </w:rPr>
        <w:t xml:space="preserve">Laboratory Technician</w:t>
      </w:r>
      <w:r>
        <w:t xml:space="preserve"> </w:t>
      </w:r>
      <w:r>
        <w:t xml:space="preserve">are vital to the scientific community’s ability to address contemporary challenges. As technology advances and global collaborations deepen, the need for skilled, ethical, and adaptable</w:t>
      </w:r>
      <w:r>
        <w:t xml:space="preserve"> </w:t>
      </w:r>
      <w:r>
        <w:rPr>
          <w:bCs/>
          <w:b/>
        </w:rPr>
        <w:t xml:space="preserve">Laboratory Technicians</w:t>
      </w:r>
      <w:r>
        <w:t xml:space="preserve"> </w:t>
      </w:r>
      <w:r>
        <w:t xml:space="preserve">in</w:t>
      </w:r>
      <w:r>
        <w:t xml:space="preserve"> </w:t>
      </w:r>
      <w:r>
        <w:rPr>
          <w:bCs/>
          <w:b/>
        </w:rPr>
        <w:t xml:space="preserve">Marseille</w:t>
      </w:r>
      <w:r>
        <w:t xml:space="preserve"> </w:t>
      </w:r>
      <w:r>
        <w:t xml:space="preserve">will only continue to grow, cementing their status as key players in the future of science.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Ethical and Professional Dynamics of a Laboratory Technician in France, Marseille</dc:title>
  <dc:creator/>
  <dc:language>en</dc:language>
  <cp:keywords/>
  <dcterms:created xsi:type="dcterms:W3CDTF">2026-07-29T07:58:07Z</dcterms:created>
  <dcterms:modified xsi:type="dcterms:W3CDTF">2026-07-29T07:58:07Z</dcterms:modified>
</cp:coreProperties>
</file>

<file path=docProps/custom.xml><?xml version="1.0" encoding="utf-8"?>
<Properties xmlns="http://schemas.openxmlformats.org/officeDocument/2006/custom-properties" xmlns:vt="http://schemas.openxmlformats.org/officeDocument/2006/docPropsVTypes"/>
</file>