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Iraq</w:t>
      </w:r>
      <w:r>
        <w:t xml:space="preserve"> </w:t>
      </w:r>
      <w:r>
        <w:t xml:space="preserve">Baghdad</w:t>
      </w:r>
    </w:p>
    <w:bookmarkStart w:id="27" w:name="X081e607923a1867c96c5c6d1d90fcc710ae6120"/>
    <w:p>
      <w:pPr>
        <w:pStyle w:val="Heading1"/>
      </w:pPr>
      <w:r>
        <w:t xml:space="preserve">The Critical Role of the Laboratory Technician in Iraq Baghdad</w:t>
      </w:r>
    </w:p>
    <w:p>
      <w:pPr>
        <w:pStyle w:val="FirstParagraph"/>
      </w:pPr>
      <w:r>
        <w:t xml:space="preserve">In the evolving landscape of public health and industrial development, the significance of precise scientific analysis cannot be overstated. In a nation striving for stability, growth, and improved quality of life, such as Iraq Baghdad, the backbone of this scientific progress lies in its medical laboratories. At the forefront of this essential infrastructure is the</w:t>
      </w:r>
      <w:r>
        <w:t xml:space="preserve"> </w:t>
      </w:r>
      <w:r>
        <w:rPr>
          <w:bCs/>
          <w:b/>
        </w:rPr>
        <w:t xml:space="preserve">Laboratory Technician</w:t>
      </w:r>
      <w:r>
        <w:t xml:space="preserve">. This essay explores the multifaceted role of these professionals within</w:t>
      </w:r>
      <w:r>
        <w:t xml:space="preserve"> </w:t>
      </w:r>
      <w:r>
        <w:rPr>
          <w:bCs/>
          <w:b/>
        </w:rPr>
        <w:t xml:space="preserve">Iraq Baghdad</w:t>
      </w:r>
      <w:r>
        <w:t xml:space="preserve">, highlighting their contributions to public health, industrial quality control, and educational advancement.</w:t>
      </w:r>
    </w:p>
    <w:bookmarkStart w:id="20" w:name="Xe893b279756ca5e11ee459657e4e80866464188"/>
    <w:p>
      <w:pPr>
        <w:pStyle w:val="Heading2"/>
      </w:pPr>
      <w:r>
        <w:t xml:space="preserve">The Foundation of Public Health in Iraq Baghdad</w:t>
      </w:r>
    </w:p>
    <w:p>
      <w:pPr>
        <w:pStyle w:val="FirstParagraph"/>
      </w:pPr>
      <w:r>
        <w:t xml:space="preserve">The primary function of a</w:t>
      </w:r>
      <w:r>
        <w:t xml:space="preserve"> </w:t>
      </w:r>
      <w:r>
        <w:rPr>
          <w:bCs/>
          <w:b/>
        </w:rPr>
        <w:t xml:space="preserve">Laboratory Technician</w:t>
      </w:r>
      <w:r>
        <w:t xml:space="preserve"> </w:t>
      </w:r>
      <w:r>
        <w:t xml:space="preserve">is often associated with clinical diagnostics. In the bustling metropolis of</w:t>
      </w:r>
      <w:r>
        <w:t xml:space="preserve"> </w:t>
      </w:r>
      <w:r>
        <w:rPr>
          <w:bCs/>
          <w:b/>
        </w:rPr>
        <w:t xml:space="preserve">Iraq Baghdad</w:t>
      </w:r>
      <w:r>
        <w:t xml:space="preserve">, where population density is high and healthcare demand is substantial, laboratories serve as the first line of defense against infectious diseases and chronic conditions. From detecting malaria and dengue fever to managing rising rates of diabetes and hypertension, these technicians are indispensable.</w:t>
      </w:r>
    </w:p>
    <w:p>
      <w:pPr>
        <w:pStyle w:val="BodyText"/>
      </w:pPr>
      <w:r>
        <w:t xml:space="preserve">In many hospitals across</w:t>
      </w:r>
      <w:r>
        <w:t xml:space="preserve"> </w:t>
      </w:r>
      <w:r>
        <w:rPr>
          <w:bCs/>
          <w:b/>
        </w:rPr>
        <w:t xml:space="preserve">Iraq Baghdad</w:t>
      </w:r>
      <w:r>
        <w:t xml:space="preserve">, such as Al-Yarmouk Teaching Hospital or Adil Hospital,</w:t>
      </w:r>
      <w:r>
        <w:t xml:space="preserve"> </w:t>
      </w:r>
      <w:r>
        <w:rPr>
          <w:bCs/>
          <w:b/>
        </w:rPr>
        <w:t xml:space="preserve">Laboratory Technicians</w:t>
      </w:r>
      <w:r>
        <w:t xml:space="preserve"> </w:t>
      </w:r>
      <w:r>
        <w:t xml:space="preserve">handle high volumes of samples daily. Their accuracy in performing blood tests, urinalysis, and microbiological cultures directly influences diagnostic decisions made by physicians. A small error in sample handling or reagent preparation can lead to misdiagnosis, which is why the rigorous training and attention to detail required of a</w:t>
      </w:r>
      <w:r>
        <w:t xml:space="preserve"> </w:t>
      </w:r>
      <w:r>
        <w:rPr>
          <w:bCs/>
          <w:b/>
        </w:rPr>
        <w:t xml:space="preserve">Laboratory Technician</w:t>
      </w:r>
      <w:r>
        <w:t xml:space="preserve"> </w:t>
      </w:r>
      <w:r>
        <w:t xml:space="preserve">are vital for patient safety.</w:t>
      </w:r>
    </w:p>
    <w:bookmarkEnd w:id="20"/>
    <w:bookmarkStart w:id="22" w:name="Xe6f6e1c594a25b89d4d34b979264f2f78b48789"/>
    <w:p>
      <w:pPr>
        <w:pStyle w:val="Heading2"/>
      </w:pPr>
      <w:r>
        <w:t xml:space="preserve">Quality Control and Industrial Development</w:t>
      </w:r>
    </w:p>
    <w:p>
      <w:pPr>
        <w:pStyle w:val="FirstParagraph"/>
      </w:pPr>
      <w:r>
        <w:t xml:space="preserve">Beyond clinical settings, the demand for skilled</w:t>
      </w:r>
      <w:r>
        <w:t xml:space="preserve"> </w:t>
      </w:r>
      <w:r>
        <w:rPr>
          <w:bCs/>
          <w:b/>
        </w:rPr>
        <w:t xml:space="preserve">Laboratory Technicians</w:t>
      </w:r>
      <w:r>
        <w:t xml:space="preserve"> </w:t>
      </w:r>
      <w:r>
        <w:t xml:space="preserve">in</w:t>
      </w:r>
      <w:r>
        <w:t xml:space="preserve"> </w:t>
      </w:r>
      <w:r>
        <w:rPr>
          <w:bCs/>
          <w:b/>
        </w:rPr>
        <w:t xml:space="preserve">Iraq Baghdad</w:t>
      </w:r>
      <w:r>
        <w:t xml:space="preserve">'s industrial sector is growing. As Iraq works to diversify its economy beyond oil, sectors such as food processing, pharmaceutical manufacturing, and environmental monitoring are expanding. In these industries, a</w:t>
      </w:r>
      <w:r>
        <w:t xml:space="preserve"> </w:t>
      </w:r>
      <w:r>
        <w:rPr>
          <w:bCs/>
          <w:b/>
        </w:rPr>
        <w:t xml:space="preserve">Laboratory Technician</w:t>
      </w:r>
      <w:r>
        <w:t xml:space="preserve"> </w:t>
      </w:r>
      <w:r>
        <w:t xml:space="preserve">plays a crucial role in quality assurance.</w:t>
      </w:r>
    </w:p>
    <w:p>
      <w:pPr>
        <w:pStyle w:val="BodyText"/>
      </w:pPr>
      <w:r>
        <w:t xml:space="preserve">For instance, in the food safety labs scattered across</w:t>
      </w:r>
      <w:r>
        <w:t xml:space="preserve"> </w:t>
      </w:r>
      <w:r>
        <w:rPr>
          <w:bCs/>
          <w:b/>
        </w:rPr>
        <w:t xml:space="preserve">Iraq Baghdad</w:t>
      </w:r>
      <w:r>
        <w:t xml:space="preserve">, technicians test for contaminants and nutritional content to ensure compliance with national standards. Similarly, in water treatment facilities along the Tigris River, these professionals monitor chemical balances and microbial loads to provide safe drinking water. The precision required in these tasks mirrors that of clinical work, underscoring the versatility of the</w:t>
      </w:r>
      <w:r>
        <w:t xml:space="preserve"> </w:t>
      </w:r>
      <w:r>
        <w:rPr>
          <w:bCs/>
          <w:b/>
        </w:rPr>
        <w:t xml:space="preserve">Laboratory Technician</w:t>
      </w:r>
      <w:r>
        <w:t xml:space="preserve"> </w:t>
      </w:r>
      <w:r>
        <w:t xml:space="preserve">role.</w:t>
      </w:r>
    </w:p>
    <w:bookmarkStart w:id="21" w:name="the-impact-on-environmental-health"/>
    <w:p>
      <w:pPr>
        <w:pStyle w:val="Heading3"/>
      </w:pPr>
      <w:r>
        <w:t xml:space="preserve">The Impact on Environmental Health</w:t>
      </w:r>
    </w:p>
    <w:p>
      <w:pPr>
        <w:pStyle w:val="FirstParagraph"/>
      </w:pPr>
      <w:r>
        <w:rPr>
          <w:bCs/>
          <w:b/>
        </w:rPr>
        <w:t xml:space="preserve">Iraq Baghdad</w:t>
      </w:r>
      <w:r>
        <w:t xml:space="preserve"> </w:t>
      </w:r>
      <w:r>
        <w:t xml:space="preserve">faces unique environmental challenges, including air pollution and water contamination. Environmental laboratories in the city rely on</w:t>
      </w:r>
      <w:r>
        <w:t xml:space="preserve"> </w:t>
      </w:r>
      <w:r>
        <w:rPr>
          <w:bCs/>
          <w:b/>
        </w:rPr>
        <w:t xml:space="preserve">Laboratory Technicians</w:t>
      </w:r>
      <w:r>
        <w:t xml:space="preserve"> </w:t>
      </w:r>
      <w:r>
        <w:t xml:space="preserve">to analyze soil and water samples for heavy metals and other pollutants. By providing accurate data, these technicians support policy decisions aimed at mitigating environmental hazards, thereby protecting the health of Baghdad's residents.</w:t>
      </w:r>
    </w:p>
    <w:bookmarkEnd w:id="21"/>
    <w:bookmarkEnd w:id="22"/>
    <w:bookmarkStart w:id="23" w:name="X23695d5dc07a2bc68499f7ac03239ccad8bb19e"/>
    <w:p>
      <w:pPr>
        <w:pStyle w:val="Heading2"/>
      </w:pPr>
      <w:r>
        <w:t xml:space="preserve">Challenges Faced by Laboratory Professionals in Iraq Baghdad</w:t>
      </w:r>
    </w:p>
    <w:p>
      <w:pPr>
        <w:pStyle w:val="FirstParagraph"/>
      </w:pPr>
      <w:r>
        <w:t xml:space="preserve">Laboratory Technicians in</w:t>
      </w:r>
      <w:r>
        <w:t xml:space="preserve"> </w:t>
      </w:r>
      <w:r>
        <w:rPr>
          <w:bCs/>
          <w:b/>
        </w:rPr>
        <w:t xml:space="preserve">Iraq Baghdad</w:t>
      </w:r>
      <w:r>
        <w:rPr>
          <w:iCs/>
          <w:i/>
        </w:rPr>
        <w:t xml:space="preserve">face significant challenges. Infrastructure issues, such as intermittent power supply and water shortages, can disrupt laboratory operations. Additionally, the need for continuous professional development remains high due to rapid advancements in diagnostic technology.</w:t>
      </w:r>
    </w:p>
    <w:p>
      <w:pPr>
        <w:pStyle w:val="BodyText"/>
      </w:pPr>
      <w:r>
        <w:t xml:space="preserve">To address these issues, there is a growing emphasis on upgrading laboratory facilities in</w:t>
      </w:r>
      <w:r>
        <w:t xml:space="preserve"> </w:t>
      </w:r>
      <w:r>
        <w:rPr>
          <w:bCs/>
          <w:b/>
        </w:rPr>
        <w:t xml:space="preserve">Iraq Baghdad</w:t>
      </w:r>
      <w:r>
        <w:t xml:space="preserve">. International organizations and local government initiatives are increasingly focusing on providing modern equipment and training programs for</w:t>
      </w:r>
      <w:r>
        <w:t xml:space="preserve"> </w:t>
      </w:r>
      <w:r>
        <w:rPr>
          <w:bCs/>
          <w:b/>
        </w:rPr>
        <w:t xml:space="preserve">Laboratory Technicians</w:t>
      </w:r>
      <w:r>
        <w:t xml:space="preserve">. These efforts aim to bridge the gap between outdated practices and international standards.</w:t>
      </w:r>
    </w:p>
    <w:bookmarkEnd w:id="23"/>
    <w:bookmarkStart w:id="24" w:name="X105b18ede01ee20387c591b40071d4f51a87fc6"/>
    <w:p>
      <w:pPr>
        <w:pStyle w:val="Heading2"/>
      </w:pPr>
      <w:r>
        <w:t xml:space="preserve">The Educational Landscape and Future Prospects</w:t>
      </w:r>
    </w:p>
    <w:p>
      <w:pPr>
        <w:pStyle w:val="FirstParagraph"/>
      </w:pPr>
      <w:r>
        <w:t xml:space="preserve">The education sector in</w:t>
      </w:r>
      <w:r>
        <w:t xml:space="preserve"> </w:t>
      </w:r>
      <w:r>
        <w:rPr>
          <w:bCs/>
          <w:b/>
        </w:rPr>
        <w:t xml:space="preserve">Iraq Baghdad</w:t>
      </w:r>
    </w:p>
    <w:p>
      <w:pPr>
        <w:pStyle w:val="BodyText"/>
      </w:pPr>
      <w:r>
        <w:t xml:space="preserve">is also recognizing the importance of specialized training for</w:t>
      </w:r>
    </w:p>
    <w:p>
      <w:pPr>
        <w:pStyle w:val="BodyText"/>
      </w:pPr>
      <w:r>
        <w:t xml:space="preserve">Laboratory Technicians. Universities such as the University of Baghdad and Al-Karkh University of Science now offer dedicated programs in Medical Laboratory Sciences. These programs equip students with both theoretical knowledge and practical skills, preparing them to meet the demands of modern laboratories.</w:t>
      </w:r>
    </w:p>
    <w:p>
      <w:pPr>
        <w:pStyle w:val="BodyText"/>
      </w:pPr>
      <w:r>
        <w:t xml:space="preserve">Furthermore, collaboration between local universities and international institutions is enhancing the curriculum. This global perspective ensures that</w:t>
      </w:r>
      <w:r>
        <w:t xml:space="preserve"> </w:t>
      </w:r>
      <w:r>
        <w:rPr>
          <w:bCs/>
          <w:b/>
        </w:rPr>
        <w:t xml:space="preserve">Laboratory Technicians</w:t>
      </w:r>
    </w:p>
    <w:p>
      <w:pPr>
        <w:pStyle w:val="BodyText"/>
      </w:pPr>
      <w:r>
        <w:t xml:space="preserve">in</w:t>
      </w:r>
    </w:p>
    <w:p>
      <w:pPr>
        <w:pStyle w:val="BodyText"/>
      </w:pPr>
      <w:r>
        <w:t xml:space="preserve">Iraq Baghdad are not only competent but also adaptable to new technologies and methodologies.</w:t>
      </w:r>
    </w:p>
    <w:bookmarkEnd w:id="24"/>
    <w:bookmarkStart w:id="25" w:name="X144899541eb7b8a317b72d9ccc344e344752a70"/>
    <w:p>
      <w:pPr>
        <w:pStyle w:val="Heading2"/>
      </w:pPr>
      <w:r>
        <w:t xml:space="preserve">The Human Element: Professional Ethics and Resilience</w:t>
      </w:r>
    </w:p>
    <w:p>
      <w:pPr>
        <w:pStyle w:val="FirstParagraph"/>
      </w:pPr>
      <w:r>
        <w:t xml:space="preserve">Beyond technical skills, the role of a</w:t>
      </w:r>
      <w:r>
        <w:t xml:space="preserve"> </w:t>
      </w:r>
      <w:r>
        <w:rPr>
          <w:bCs/>
          <w:b/>
        </w:rPr>
        <w:t xml:space="preserve">Laboratory Technician</w:t>
      </w:r>
    </w:p>
    <w:p>
      <w:pPr>
        <w:pStyle w:val="BodyText"/>
      </w:pPr>
      <w:r>
        <w:t xml:space="preserve">in</w:t>
      </w:r>
    </w:p>
    <w:p>
      <w:pPr>
        <w:pStyle w:val="BodyText"/>
      </w:pPr>
      <w:r>
        <w:t xml:space="preserve">Iraq Baghdad requires strong ethical standards and resilience. In a region with complex social dynamics, these professionals often work under high-pressure conditions. They must maintain objectivity, confidentiality, and integrity in their work.</w:t>
      </w:r>
    </w:p>
    <w:p>
      <w:pPr>
        <w:pStyle w:val="BodyText"/>
      </w:pPr>
      <w:r>
        <w:t xml:space="preserve">The dedication of these technicians is evident in their willingness to serve during crises. Whether responding to health emergencies or supporting ongoing public health campaigns,</w:t>
      </w:r>
      <w:r>
        <w:t xml:space="preserve"> </w:t>
      </w:r>
      <w:r>
        <w:rPr>
          <w:bCs/>
          <w:b/>
        </w:rPr>
        <w:t xml:space="preserve">Laboratory Technicians</w:t>
      </w:r>
    </w:p>
    <w:p>
      <w:pPr>
        <w:pStyle w:val="BodyText"/>
      </w:pPr>
      <w:r>
        <w:t xml:space="preserve">demonstrate a commitment to community well-being that transcends professional duty. Their work fosters trust in the healthcare system and contributes to social stability.</w:t>
      </w:r>
    </w:p>
    <w:bookmarkEnd w:id="25"/>
    <w:bookmarkStart w:id="26" w:name="Xea6582f9577f943fce30c0641d8f6fdc8161de5"/>
    <w:p>
      <w:pPr>
        <w:pStyle w:val="Heading2"/>
      </w:pPr>
      <w:r>
        <w:t xml:space="preserve">Conclusion: A Call for Recognition and Support</w:t>
      </w:r>
    </w:p>
    <w:p>
      <w:pPr>
        <w:pStyle w:val="FirstParagraph"/>
      </w:pPr>
      <w:r>
        <w:t xml:space="preserve">In conclusion, the</w:t>
      </w:r>
      <w:r>
        <w:t xml:space="preserve"> </w:t>
      </w:r>
      <w:r>
        <w:rPr>
          <w:bCs/>
          <w:b/>
        </w:rPr>
        <w:t xml:space="preserve">Laboratory Technician</w:t>
      </w:r>
    </w:p>
    <w:p>
      <w:pPr>
        <w:pStyle w:val="BodyText"/>
      </w:pPr>
      <w:r>
        <w:t xml:space="preserve">is a cornerstone of scientific progress and public health in</w:t>
      </w:r>
    </w:p>
    <w:p>
      <w:pPr>
        <w:pStyle w:val="BodyText"/>
      </w:pPr>
      <w:r>
        <w:t xml:space="preserve">Iraq Baghdad. From ensuring accurate medical diagnoses to supporting industrial quality control and environmental monitoring, their contributions are vast and varied. As Iraq continues to develop its infrastructure and strengthen its healthcare system, the role of these professionals will only become more critical.</w:t>
      </w:r>
    </w:p>
    <w:p>
      <w:pPr>
        <w:pStyle w:val="BodyText"/>
      </w:pPr>
      <w:r>
        <w:t xml:space="preserve">It is imperative that policymakers, educational institutions, and healthcare providers in</w:t>
      </w:r>
      <w:r>
        <w:t xml:space="preserve"> </w:t>
      </w:r>
      <w:r>
        <w:rPr>
          <w:bCs/>
          <w:b/>
        </w:rPr>
        <w:t xml:space="preserve">Iraq Baghdad</w:t>
      </w:r>
    </w:p>
    <w:p>
      <w:pPr>
        <w:pStyle w:val="BodyText"/>
      </w:pPr>
      <w:r>
        <w:t xml:space="preserve">recognize the value of</w:t>
      </w:r>
    </w:p>
    <w:p>
      <w:pPr>
        <w:pStyle w:val="BodyText"/>
      </w:pPr>
      <w:r>
        <w:t xml:space="preserve">Laboratory Technicians. Investing in their training, providing them with modern tools, and acknowledging their efforts will yield long-term benefits for the entire nation. By empowering these skilled professionals, Iraq Baghdad can build a healthier, more resilient society capable of meeting future challenges head-on.</w:t>
      </w:r>
    </w:p>
    <w:p>
      <w:pPr>
        <w:pStyle w:val="BodyText"/>
      </w:pPr>
      <w:r>
        <w:rPr>
          <w:bCs/>
          <w:b/>
        </w:rPr>
        <w:t xml:space="preserve">Final Thought:</w:t>
      </w:r>
      <w:r>
        <w:t xml:space="preserve"> </w:t>
      </w:r>
      <w:r>
        <w:t xml:space="preserve">The journey toward a robust healthcare infrastructure in</w:t>
      </w:r>
      <w:r>
        <w:t xml:space="preserve"> </w:t>
      </w:r>
      <w:r>
        <w:rPr>
          <w:bCs/>
          <w:b/>
        </w:rPr>
        <w:t xml:space="preserve">Iraq Baghdad</w:t>
      </w:r>
    </w:p>
    <w:p>
      <w:pPr>
        <w:pStyle w:val="BodyText"/>
      </w:pPr>
      <w:r>
        <w:t xml:space="preserve">is paved with the precise work of</w:t>
      </w:r>
    </w:p>
    <w:p>
      <w:pPr>
        <w:pStyle w:val="BodyText"/>
      </w:pPr>
      <w:r>
        <w:t xml:space="preserve">Laboratory Technicians. Their dedication ensures that science serves humanity, making their role not just important, but essential.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Laboratory Technician in Iraq Baghdad</dc:title>
  <dc:creator/>
  <dc:language>en</dc:language>
  <cp:keywords/>
  <dcterms:created xsi:type="dcterms:W3CDTF">2026-07-29T09:50:59Z</dcterms:created>
  <dcterms:modified xsi:type="dcterms:W3CDTF">2026-07-29T09:50:59Z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