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c88b27e0810d561c8ba32a4e386a0336eab4afe"/>
    <w:p>
      <w:pPr>
        <w:pStyle w:val="Heading1"/>
      </w:pPr>
      <w:r>
        <w:t xml:space="preserve">The Critical Role of the Laboratory Technician in the Healthcare Ecosystem of Qatar Doha</w:t>
      </w:r>
    </w:p>
    <w:p>
      <w:pPr>
        <w:pStyle w:val="FirstParagraph"/>
      </w:pPr>
      <w:r>
        <w:t xml:space="preserve">In the rapidly evolving landscape of modern healthcare, precision and accuracy are not merely desirable traits but fundamental requirements for patient survival and effective treatment. At the heart of this scientific rigor lies a pivotal professional role: the Laboratory Technician. In the specific context of Qatar Doha, a city that is actively transforming itself into a global hub for medical excellence and research under its National Vision 2030, the significance of qualified Laboratory Technicians has never been more pronounced. This essay explores the multifaceted responsibilities, technical expertise, and strategic importance of Laboratory Technicians within the healthcare infrastructure of Qatar Doha.</w:t>
      </w:r>
    </w:p>
    <w:p>
      <w:pPr>
        <w:pStyle w:val="BodyText"/>
      </w:pPr>
      <w:r>
        <w:t xml:space="preserve">To understand the value proposition of a Laboratory Technician in</w:t>
      </w:r>
      <w:r>
        <w:t xml:space="preserve"> </w:t>
      </w:r>
      <w:r>
        <w:rPr>
          <w:bCs/>
          <w:b/>
        </w:rPr>
        <w:t xml:space="preserve">Qatar Doha</w:t>
      </w:r>
      <w:r>
        <w:t xml:space="preserve">, one must first appreciate the scale and ambition of its healthcare sector. The state has invested heavily in world-class facilities such as Hamad Medical Corporation, Sidra Medicine, and Weill Cornell Medicine-Qatar. These institutions serve a diverse population, ranging from local citizens to a vast expatriate workforce and medical tourists from across the Middle East and beyond. In this high-pressure environment, the Laboratory Technician serves as the first line of defense in diagnostic medicine. They are not merely assistants; they are independent practitioners who handle blood samples, tissue specimens, and other biological fluids with utmost care.</w:t>
      </w:r>
    </w:p>
    <w:p>
      <w:pPr>
        <w:pStyle w:val="BodyText"/>
      </w:pPr>
      <w:r>
        <w:t xml:space="preserve">The primary responsibility of a</w:t>
      </w:r>
      <w:r>
        <w:t xml:space="preserve"> </w:t>
      </w:r>
      <w:r>
        <w:rPr>
          <w:bCs/>
          <w:b/>
        </w:rPr>
        <w:t xml:space="preserve">Laboratory Technician</w:t>
      </w:r>
      <w:r>
        <w:t xml:space="preserve"> </w:t>
      </w:r>
      <w:r>
        <w:t xml:space="preserve">involves the meticulous collection and analysis of patient samples. This process begins with phlebotomy or specimen collection, requiring not only technical skill but also exceptional interpersonal abilities to put anxious patients at ease. Once collected, these specimens undergo rigorous testing processes. In the laboratories of</w:t>
      </w:r>
      <w:r>
        <w:t xml:space="preserve"> </w:t>
      </w:r>
      <w:r>
        <w:rPr>
          <w:bCs/>
          <w:b/>
        </w:rPr>
        <w:t xml:space="preserve">Qatar Doha</w:t>
      </w:r>
      <w:r>
        <w:t xml:space="preserve">, technicians operate sophisticated automated analyzers and complex microscopic systems to detect everything from common bacterial infections to rare genetic disorders associated with consanguineous marriages in the region. The accuracy of these tests directly dictates the diagnostic path chosen by physicians. A minute error in sample handling or analysis can lead to misdiagnosis, delayed treatment, or inappropriate medication administration, highlighting the immense responsibility borne by technicians.</w:t>
      </w:r>
    </w:p>
    <w:p>
      <w:pPr>
        <w:pStyle w:val="BodyText"/>
      </w:pPr>
      <w:r>
        <w:t xml:space="preserve">Furthermore, the role extends beyond simple testing into quality assurance and control. In</w:t>
      </w:r>
      <w:r>
        <w:t xml:space="preserve"> </w:t>
      </w:r>
      <w:r>
        <w:rPr>
          <w:bCs/>
          <w:b/>
        </w:rPr>
        <w:t xml:space="preserve">Qatar Doha</w:t>
      </w:r>
      <w:r>
        <w:t xml:space="preserve">, laboratories are subject to strict accreditation standards set by local health authorities and international bodies such as The Joint Commission International (JCI). Laboratory Technicians play a crucial role in maintaining these standards. They perform daily calibrations, run control samples to verify machine accuracy, and ensure that reagents are stored correctly. This adherence to quality protocols ensures that the data generated is reliable, reproducible, and safe for clinical decision-making. In an era where medical errors can have catastrophic consequences, the vigilance of the Laboratory Technician is indispensable.</w:t>
      </w:r>
    </w:p>
    <w:p>
      <w:pPr>
        <w:pStyle w:val="BodyText"/>
      </w:pPr>
      <w:r>
        <w:t xml:space="preserve">The technological landscape of</w:t>
      </w:r>
      <w:r>
        <w:t xml:space="preserve"> </w:t>
      </w:r>
      <w:r>
        <w:rPr>
          <w:bCs/>
          <w:b/>
        </w:rPr>
        <w:t xml:space="preserve">Qatar Doha</w:t>
      </w:r>
      <w:r>
        <w:t xml:space="preserve"> </w:t>
      </w:r>
      <w:r>
        <w:t xml:space="preserve">also demands that Laboratory Technicians possess strong digital literacy. Modern laboratories are increasingly integrating Artificial Intelligence (AI) and big data analytics to enhance diagnostic capabilities. Technicians must be proficient in using Laboratory Information Systems (LIS) to track samples, manage patient data securely, and communicate results electronically to electronic health records. They often interact with advanced imaging technologies and automated workflow systems that streamline the testing process. Therefore, the modern</w:t>
      </w:r>
      <w:r>
        <w:t xml:space="preserve"> </w:t>
      </w:r>
      <w:r>
        <w:rPr>
          <w:bCs/>
          <w:b/>
        </w:rPr>
        <w:t xml:space="preserve">Laboratory Technician</w:t>
      </w:r>
      <w:r>
        <w:t xml:space="preserve"> </w:t>
      </w:r>
      <w:r>
        <w:t xml:space="preserve">in Qatar is a hybrid professional: part scientist, part data analyst, and part healthcare provider.</w:t>
      </w:r>
    </w:p>
    <w:p>
      <w:pPr>
        <w:pStyle w:val="BodyText"/>
      </w:pPr>
      <w:r>
        <w:t xml:space="preserve">Beyond technical skills, cultural competence is a defining characteristic of Laboratory Technicians working in</w:t>
      </w:r>
      <w:r>
        <w:t xml:space="preserve"> </w:t>
      </w:r>
      <w:r>
        <w:rPr>
          <w:bCs/>
          <w:b/>
        </w:rPr>
        <w:t xml:space="preserve">Qatar Doha</w:t>
      </w:r>
      <w:r>
        <w:t xml:space="preserve">. The demographic makeup of the city is incredibly diverse, with English serving as the lingua franca but Arabic being the official language. Effective communication with patients and colleagues from various cultural backgrounds is essential. Technicians must demonstrate respect for local customs and traditions while maintaining professional boundaries. For instance, understanding gender-specific preferences in sample collection or respecting religious dietary restrictions during certain fasting periods requires sensitivity and awareness. This soft skill set complements their technical expertise, ensuring holistic patient care.</w:t>
      </w:r>
    </w:p>
    <w:p>
      <w:pPr>
        <w:pStyle w:val="BodyText"/>
      </w:pPr>
      <w:r>
        <w:t xml:space="preserve">The impact of</w:t>
      </w:r>
      <w:r>
        <w:t xml:space="preserve"> </w:t>
      </w:r>
      <w:r>
        <w:rPr>
          <w:bCs/>
          <w:b/>
        </w:rPr>
        <w:t xml:space="preserve">Laboratory Technicians</w:t>
      </w:r>
      <w:r>
        <w:t xml:space="preserve"> </w:t>
      </w:r>
      <w:r>
        <w:t xml:space="preserve">on public health in</w:t>
      </w:r>
      <w:r>
        <w:t xml:space="preserve"> </w:t>
      </w:r>
      <w:r>
        <w:rPr>
          <w:bCs/>
          <w:b/>
        </w:rPr>
        <w:t xml:space="preserve">Qatar Doha</w:t>
      </w:r>
      <w:r>
        <w:t xml:space="preserve"> </w:t>
      </w:r>
      <w:r>
        <w:t xml:space="preserve">cannot be overstated, particularly during health crises. The recent global pandemic underscored the critical nature of laboratory services. Rapid turnaround times for PCR testing, accurate interpretation of viral loads, and the ability to scale up testing capacity were vital in managing outbreaks. Technicians worked long hours under pressure to ensure that healthcare providers had timely information to isolate cases and track transmission chains. This experience has reinforced the need for robust training programs and continuous professional development for laboratory staff in Qatar.</w:t>
      </w:r>
    </w:p>
    <w:p>
      <w:pPr>
        <w:pStyle w:val="BodyText"/>
      </w:pPr>
      <w:r>
        <w:t xml:space="preserve">Moreover, the contribution of Laboratory Technicians extends to research and innovation. With institutions like Sidra Medicine focusing on women’s health and pediatric genomics, there is a growing demand for technicians skilled in specialized areas such as molecular biology, cytogenetics, and immunology. These professionals collaborate with doctors and scientists to conduct clinical trials and develop new diagnostic markers. By facilitating groundbreaking research, Laboratory Technicians help</w:t>
      </w:r>
      <w:r>
        <w:t xml:space="preserve"> </w:t>
      </w:r>
      <w:r>
        <w:rPr>
          <w:bCs/>
          <w:b/>
        </w:rPr>
        <w:t xml:space="preserve">Qatar Doha</w:t>
      </w:r>
      <w:r>
        <w:t xml:space="preserve"> </w:t>
      </w:r>
      <w:r>
        <w:t xml:space="preserve">establish itself not just as a consumer of medical technology but as a producer of knowledge that can benefit global health.</w:t>
      </w:r>
    </w:p>
    <w:p>
      <w:pPr>
        <w:pStyle w:val="BodyText"/>
      </w:pPr>
      <w:r>
        <w:t xml:space="preserve">In conclusion, the Laboratory Technician is an cornerstone of the healthcare system in</w:t>
      </w:r>
      <w:r>
        <w:t xml:space="preserve"> </w:t>
      </w:r>
      <w:r>
        <w:rPr>
          <w:bCs/>
          <w:b/>
        </w:rPr>
        <w:t xml:space="preserve">Qatar Doha</w:t>
      </w:r>
      <w:r>
        <w:t xml:space="preserve">. Their work ensures that diagnoses are accurate, treatments are appropriate, and public health is protected. As Qatar continues to advance its vision of becoming a leading destination for medical excellence, the role of the Laboratory Technician will only become more complex and critical. It requires a blend of scientific acumen, technological proficiency, cultural sensitivity, and unwavering ethical standards. Recognizing and supporting these professionals is essential for maintaining the high standards of care that define healthcare in</w:t>
      </w:r>
      <w:r>
        <w:t xml:space="preserve"> </w:t>
      </w:r>
      <w:r>
        <w:rPr>
          <w:bCs/>
          <w:b/>
        </w:rPr>
        <w:t xml:space="preserve">Qatar Doha</w:t>
      </w:r>
      <w:r>
        <w:t xml:space="preserve">. Without their diligent efforts behind the scenes, the visible successes of medical treatment would not be possible. They are indeed the unsung heroes of modern medicine, ensuring that every drop of blood tells a true story and every sample holds accurate data.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2026-07-29T07:44:00Z</dcterms:created>
  <dcterms:modified xsi:type="dcterms:W3CDTF">2026-07-29T07:44:00Z</dcterms:modified>
</cp:coreProperties>
</file>

<file path=docProps/custom.xml><?xml version="1.0" encoding="utf-8"?>
<Properties xmlns="http://schemas.openxmlformats.org/officeDocument/2006/custom-properties" xmlns:vt="http://schemas.openxmlformats.org/officeDocument/2006/docPropsVTypes"/>
</file>