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7352edd9699631e2e9935e0bb1a9202ba833980"/>
    <w:p>
      <w:pPr>
        <w:pStyle w:val="Heading1"/>
      </w:pPr>
      <w:r>
        <w:t xml:space="preserve">The Precision and Vitality of the Laboratory Technician in United Kingdom London</w:t>
      </w:r>
    </w:p>
    <w:p>
      <w:pPr>
        <w:pStyle w:val="FirstParagraph"/>
      </w:pPr>
      <w:r>
        <w:t xml:space="preserve">In the sprawling, historic, yet rapidly modernizing metropolis of United Kingdom London, science is not merely an academic pursuit; it is a driving force behind public health innovation, environmental sustainability, and industrial advancement. At the heart of this scientific ecosystem lies a profession that is often unsung but absolutely indispensable: the Laboratory Technician. These individuals serve as the operational backbone of research institutions, clinical diagnostics centers, and quality assurance departments across one of Europe’s most dynamic cities. The role of a</w:t>
      </w:r>
      <w:r>
        <w:t xml:space="preserve"> </w:t>
      </w:r>
      <w:r>
        <w:rPr>
          <w:bCs/>
          <w:b/>
        </w:rPr>
        <w:t xml:space="preserve">Laboratory Technician</w:t>
      </w:r>
      <w:r>
        <w:t xml:space="preserve"> </w:t>
      </w:r>
      <w:r>
        <w:t xml:space="preserve">in</w:t>
      </w:r>
      <w:r>
        <w:t xml:space="preserve"> </w:t>
      </w:r>
      <w:r>
        <w:rPr>
          <w:bCs/>
          <w:b/>
        </w:rPr>
        <w:t xml:space="preserve">United Kingdom London</w:t>
      </w:r>
      <w:r>
        <w:t xml:space="preserve"> </w:t>
      </w:r>
      <w:r>
        <w:t xml:space="preserve">has evolved significantly over recent decades, transforming from a purely mechanical task-oriented position into a sophisticated career requiring high-level analytical thinking, strict adherence to regulatory standards, and specialized technical expertise.</w:t>
      </w:r>
    </w:p>
    <w:bookmarkStart w:id="20" w:name="Xcc75d15eb04822430696ed67cb7a690cb822e83"/>
    <w:p>
      <w:pPr>
        <w:pStyle w:val="Heading2"/>
      </w:pPr>
      <w:r>
        <w:t xml:space="preserve">The Evolving Landscape of Scientific Work in the Capital</w:t>
      </w:r>
    </w:p>
    <w:p>
      <w:pPr>
        <w:pStyle w:val="FirstParagraph"/>
      </w:pPr>
      <w:r>
        <w:rPr>
          <w:bCs/>
          <w:b/>
        </w:rPr>
        <w:t xml:space="preserve">United Kingdom London</w:t>
      </w:r>
      <w:r>
        <w:t xml:space="preserve"> </w:t>
      </w:r>
      <w:r>
        <w:t xml:space="preserve">is home to some of the world’s premier research institutions, including Imperial College London, University College London (UCL), and numerous biotech startups clustered around areas like Old Street Silicon Roundabout. Consequently, the demand for skilled personnel who can maintain the integrity of experimental data has never been higher. An</w:t>
      </w:r>
      <w:r>
        <w:t xml:space="preserve"> </w:t>
      </w:r>
      <w:r>
        <w:rPr>
          <w:bCs/>
          <w:b/>
        </w:rPr>
        <w:t xml:space="preserve">Evidence</w:t>
      </w:r>
      <w:r>
        <w:t xml:space="preserve"> </w:t>
      </w:r>
      <w:r>
        <w:t xml:space="preserve">based approach to work is paramount in these environments. Whether working in a pharmaceutical giant located in central London or a municipal waste management lab on the outskirts, the Laboratory Technician must ensure that every sample processed meets rigorous standards of accuracy and reproducibility.</w:t>
      </w:r>
    </w:p>
    <w:p>
      <w:pPr>
        <w:pStyle w:val="BodyText"/>
      </w:pPr>
      <w:r>
        <w:t xml:space="preserve">The unique urban density of</w:t>
      </w:r>
      <w:r>
        <w:t xml:space="preserve"> </w:t>
      </w:r>
      <w:r>
        <w:rPr>
          <w:bCs/>
          <w:b/>
        </w:rPr>
        <w:t xml:space="preserve">United Kingdom London</w:t>
      </w:r>
      <w:r>
        <w:t xml:space="preserve"> </w:t>
      </w:r>
      <w:r>
        <w:t xml:space="preserve">presents specific challenges for laboratory operations. Space is at a premium, requiring technicians to be highly efficient in their use of bench space and equipment. Furthermore, the city’s diverse population necessitates a robust public health infrastructure. Clinical laboratories across London are constantly processing thousands of samples daily for infectious diseases, genetic screening, and chronic condition monitoring. The Laboratory Technician plays a pivotal role here, acting as the first line of defense in diagnostic accuracy. A single error in sample labeling or reagent preparation can have profound implications for patient care, making the meticulous nature required by this</w:t>
      </w:r>
      <w:r>
        <w:t xml:space="preserve"> </w:t>
      </w:r>
      <w:r>
        <w:rPr>
          <w:bCs/>
          <w:b/>
        </w:rPr>
        <w:t xml:space="preserve">Evidence</w:t>
      </w:r>
      <w:r>
        <w:t xml:space="preserve"> </w:t>
      </w:r>
      <w:r>
        <w:t xml:space="preserve">based profession critical to public safety.</w:t>
      </w:r>
    </w:p>
    <w:bookmarkEnd w:id="20"/>
    <w:bookmarkStart w:id="21" w:name="Xf4b096b53b3e904ef3a38d553171f4b707e2bce"/>
    <w:p>
      <w:pPr>
        <w:pStyle w:val="Heading2"/>
      </w:pPr>
      <w:r>
        <w:t xml:space="preserve">Technical Proficiency and Regulatory Compliance</w:t>
      </w:r>
    </w:p>
    <w:p>
      <w:pPr>
        <w:pStyle w:val="FirstParagraph"/>
      </w:pPr>
      <w:r>
        <w:t xml:space="preserve">The daily responsibilities of a Laboratory Technician in this region are heavily influenced by strict regulatory frameworks. In the United Kingdom, laboratories must comply with guidelines set by bodies such as the Health and Safety Executive (HSE), the Care Quality Commission (CQC) for clinical settings, and ISO accreditation standards. An essay on this topic cannot ignore the fact that compliance is not optional; it is embedded in every aspect of a technician’s workflow. This includes proper handling of hazardous biological materials, chemical waste disposal protocols that align with London’s environmental policies, and the maintenance of detailed audit trails.</w:t>
      </w:r>
    </w:p>
    <w:p>
      <w:pPr>
        <w:pStyle w:val="BodyText"/>
      </w:pPr>
      <w:r>
        <w:t xml:space="preserve">Modern laboratory work has also seen a surge in automation and digitalization. The contemporary Laboratory Technician is expected to be proficient in using Laboratory Information Management Systems (LIMS) to track samples from receipt to analysis. This digital literacy ensures that data integrity is maintained, providing an unbreakable chain of custody for test results. In</w:t>
      </w:r>
      <w:r>
        <w:t xml:space="preserve"> </w:t>
      </w:r>
      <w:r>
        <w:rPr>
          <w:bCs/>
          <w:b/>
        </w:rPr>
        <w:t xml:space="preserve">United Kingdom London</w:t>
      </w:r>
      <w:r>
        <w:t xml:space="preserve">, where inter-institutional collaboration and data sharing are common, the ability to manage digital records efficiently is as important as manual dexterity in pipetting samples.</w:t>
      </w:r>
    </w:p>
    <w:bookmarkEnd w:id="21"/>
    <w:bookmarkStart w:id="22" w:name="X5dcda068bdf8f350792f71c8624256c5e840a3d"/>
    <w:p>
      <w:pPr>
        <w:pStyle w:val="Heading2"/>
      </w:pPr>
      <w:r>
        <w:t xml:space="preserve">The Human Element: Collaboration and Communication</w:t>
      </w:r>
    </w:p>
    <w:p>
      <w:pPr>
        <w:pStyle w:val="FirstParagraph"/>
      </w:pPr>
      <w:r>
        <w:t xml:space="preserve">Beyond the technical skills, the role of a Laboratory Technician is deeply human. These professionals work within multidisciplinary teams comprising senior scientists, pathologists, engineers, and project managers. Effective communication is essential. When an anomaly appears in test results—a piece of</w:t>
      </w:r>
      <w:r>
        <w:t xml:space="preserve"> </w:t>
      </w:r>
      <w:r>
        <w:rPr>
          <w:bCs/>
          <w:b/>
        </w:rPr>
        <w:t xml:space="preserve">Evidence</w:t>
      </w:r>
      <w:r>
        <w:t xml:space="preserve"> </w:t>
      </w:r>
      <w:r>
        <w:t xml:space="preserve">that contradicts initial hypotheses—the Laboratory Technician must be alert enough to flag it and clear enough to communicate the potential issue without causing alarm. This collaborative environment fosters a culture of quality control where every team member, regardless of seniority, feels empowered to speak up about safety or procedural concerns.</w:t>
      </w:r>
    </w:p>
    <w:p>
      <w:pPr>
        <w:pStyle w:val="BodyText"/>
      </w:pPr>
      <w:r>
        <w:t xml:space="preserve">Moreover, the diverse demographic of</w:t>
      </w:r>
      <w:r>
        <w:t xml:space="preserve"> </w:t>
      </w:r>
      <w:r>
        <w:rPr>
          <w:bCs/>
          <w:b/>
        </w:rPr>
        <w:t xml:space="preserve">United Kingdom London</w:t>
      </w:r>
      <w:r>
        <w:t xml:space="preserve"> </w:t>
      </w:r>
      <w:r>
        <w:t xml:space="preserve">often translates into diverse workplaces for laboratory staff. Technicians frequently interact with international researchers and colleagues from varied cultural backgrounds. This requires a high degree of emotional intelligence and adaptability. The ability to work cohesively in such a multicultural setting enhances the innovation capacity of the laboratory, as different perspectives lead to more robust problem-solving strategies.</w:t>
      </w:r>
    </w:p>
    <w:bookmarkEnd w:id="22"/>
    <w:bookmarkStart w:id="23" w:name="X5176151791cecdc85829807420a3b30a17fe1fc"/>
    <w:p>
      <w:pPr>
        <w:pStyle w:val="Heading2"/>
      </w:pPr>
      <w:r>
        <w:t xml:space="preserve">Future Outlook and Professional Development</w:t>
      </w:r>
    </w:p>
    <w:p>
      <w:pPr>
        <w:pStyle w:val="FirstParagraph"/>
      </w:pPr>
      <w:r>
        <w:t xml:space="preserve">Looking forward, the trajectory for Laboratory Technicians in London is promising yet demanding. The push towards personalized medicine and green technology requires technicians to continuously upskill. Knowledge of emerging technologies such as CRISPR gene editing analysis, next-generation sequencing, or advanced spectroscopic methods is becoming increasingly valuable. Educational institutions across</w:t>
      </w:r>
      <w:r>
        <w:t xml:space="preserve"> </w:t>
      </w:r>
      <w:r>
        <w:rPr>
          <w:bCs/>
          <w:b/>
        </w:rPr>
        <w:t xml:space="preserve">United Kingdom London</w:t>
      </w:r>
      <w:r>
        <w:t xml:space="preserve"> </w:t>
      </w:r>
      <w:r>
        <w:t xml:space="preserve">are responding by offering specialized diploma courses and apprenticeships tailored to these needs.</w:t>
      </w:r>
    </w:p>
    <w:p>
      <w:pPr>
        <w:pStyle w:val="BodyText"/>
      </w:pPr>
      <w:r>
        <w:t xml:space="preserve">The concept of lifelong learning is integral to the career path of a Laboratory Technician. Staying updated with the latest scientific breakthroughs and regulatory changes is not just beneficial but mandatory for career longevity. In a city that pulses with intellectual energy, there are abundant opportunities for professional networking, workshops, and conferences. Engaging with these resources allows technicians to transition into specialized roles such as Quality Assurance Managers or Research Associates.</w:t>
      </w:r>
    </w:p>
    <w:bookmarkEnd w:id="23"/>
    <w:bookmarkStart w:id="24" w:name="conclusion"/>
    <w:p>
      <w:pPr>
        <w:pStyle w:val="Heading2"/>
      </w:pPr>
      <w:r>
        <w:t xml:space="preserve">Conclusion</w:t>
      </w:r>
    </w:p>
    <w:p>
      <w:pPr>
        <w:pStyle w:val="FirstParagraph"/>
      </w:pPr>
      <w:r>
        <w:t xml:space="preserve">In conclusion, the Laboratory Technician is a cornerstone of scientific progress in</w:t>
      </w:r>
      <w:r>
        <w:t xml:space="preserve"> </w:t>
      </w:r>
      <w:r>
        <w:rPr>
          <w:bCs/>
          <w:b/>
        </w:rPr>
        <w:t xml:space="preserve">United Kingdom London</w:t>
      </w:r>
      <w:r>
        <w:t xml:space="preserve">. Their work ensures that the city remains at the forefront of medical research, environmental monitoring, and industrial quality. By adhering to strict protocols, leveraging technology, and fostering collaborative teamwork, these professionals provide the reliable</w:t>
      </w:r>
      <w:r>
        <w:t xml:space="preserve"> </w:t>
      </w:r>
      <w:r>
        <w:rPr>
          <w:bCs/>
          <w:b/>
        </w:rPr>
        <w:t xml:space="preserve">Evidence</w:t>
      </w:r>
      <w:r>
        <w:t xml:space="preserve"> </w:t>
      </w:r>
      <w:r>
        <w:t xml:space="preserve">upon which critical decisions are made. As London continues to grow as a global hub for science and innovation, the role of the Laboratory Technician will only become more vital. They are not merely technicians; they are guardians of truth in data, protectors of public health, and essential contributors to the future well-being of society.</w:t>
      </w:r>
    </w:p>
    <w:p>
      <w:pPr>
        <w:pStyle w:val="BodyText"/>
      </w:pPr>
      <w:r>
        <w:rPr>
          <w:iCs/>
          <w:i/>
        </w:rPr>
        <w:t xml:space="preserve">This document highlights the significance of laboratory roles within the specific socio-economic and scientific context of United Kingdom London.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Laboratory Technician in United Kingdom London</dc:title>
  <dc:creator/>
  <dc:language>en</dc:language>
  <cp:keywords/>
  <dcterms:created xsi:type="dcterms:W3CDTF">2026-07-29T14:28:54Z</dcterms:created>
  <dcterms:modified xsi:type="dcterms:W3CDTF">2026-07-29T14:28:54Z</dcterms:modified>
</cp:coreProperties>
</file>

<file path=docProps/custom.xml><?xml version="1.0" encoding="utf-8"?>
<Properties xmlns="http://schemas.openxmlformats.org/officeDocument/2006/custom-properties" xmlns:vt="http://schemas.openxmlformats.org/officeDocument/2006/docPropsVTypes"/>
</file>