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Córdoba</w:t>
      </w:r>
    </w:p>
    <w:bookmarkStart w:id="25" w:name="X77bdcb6ff3b4d1857e09c2aa0b3847e902aaf3f"/>
    <w:p>
      <w:pPr>
        <w:pStyle w:val="Heading1"/>
      </w:pPr>
      <w:r>
        <w:t xml:space="preserve">The Essential Role of the Lawyer in Argentina Córdoba</w:t>
      </w:r>
    </w:p>
    <w:p>
      <w:pPr>
        <w:pStyle w:val="FirstParagraph"/>
      </w:pPr>
      <w:r>
        <w:t xml:space="preserve">In the intricate tapestry of legal systems worldwide, few professions are as vital as that of the lawyer. Nowhere is this more evident than in Argentina Córdoba, a city that serves not only as a cultural and educational hub for western Argentina but also as a significant center for jurisprudence and legal practice. As the capital of one of Argentina’s largest provinces, Córdoba possesses a unique legal landscape shaped by both national federal laws and provincial regulations. In this context, the lawyer emerges as an indispensable figure, tasked with navigating complex statutory frameworks, advocating for individual rights, and ensuring that justice is served within the specific socio-legal environment of Argentina Córdoba.</w:t>
      </w:r>
    </w:p>
    <w:bookmarkStart w:id="20" w:name="X2519db725faf1eaa84f84d9243750dbf8d45e69"/>
    <w:p>
      <w:pPr>
        <w:pStyle w:val="Heading2"/>
      </w:pPr>
      <w:r>
        <w:t xml:space="preserve">The Unique Legal Context of Argentina Córdoba</w:t>
      </w:r>
    </w:p>
    <w:p>
      <w:pPr>
        <w:pStyle w:val="FirstParagraph"/>
      </w:pPr>
      <w:r>
        <w:t xml:space="preserve">To understand the weight carried by a lawyer in this region, one must first appreciate the dual-layered legal system operative in Argentina. As a federal republic, Argentina operates under a Constitution that divides powers between the national government and individual provinces. Córdoba has its own provincial constitution and legislative body, which grants it autonomy over certain areas of law, including civil procedure, local administrative matters, and specific regulatory frameworks affecting business and family life within the province. Consequently, a lawyer practicing in Argentina Córdoba must possess a dual competence: a thorough understanding of the Argentine National Civil and Commercial Code alongside mastery of the specific codes and regulations promulgated by the Province of Córdoba.</w:t>
      </w:r>
    </w:p>
    <w:p>
      <w:pPr>
        <w:pStyle w:val="BodyText"/>
      </w:pPr>
      <w:r>
        <w:t xml:space="preserve">This complexity creates a distinct demand for legal professionals who are not only legally literate but also culturally attuned to the region. The laws governing property rights in Córdoba, for instance, may interact with historical land titles or agricultural regulations that differ from those in Buenos Aires or Mendoza. Therefore, the lawyer serves as a bridge between abstract legal theory and the practical realities of life in Argentina Córdoba.</w:t>
      </w:r>
    </w:p>
    <w:bookmarkEnd w:id="20"/>
    <w:bookmarkStart w:id="21" w:name="advocacy-and-judicial-representation"/>
    <w:p>
      <w:pPr>
        <w:pStyle w:val="Heading2"/>
      </w:pPr>
      <w:r>
        <w:t xml:space="preserve">Advocacy and Judicial Representation</w:t>
      </w:r>
    </w:p>
    <w:p>
      <w:pPr>
        <w:pStyle w:val="FirstParagraph"/>
      </w:pPr>
      <w:r>
        <w:t xml:space="preserve">The most visible role of the lawyer is within the courtroom. In Argentina Córdoba, legal proceedings take place in various courts, ranging from first-instance tribunals to appellate courts located in the provincial capital. Whether representing a client in a civil dispute regarding property inheritance—a common issue given Córdoba’s strong emphasis on family lineage and estate planning—or defending someone in criminal proceedings, the lawyer acts as the primary guardian of due process.</w:t>
      </w:r>
    </w:p>
    <w:p>
      <w:pPr>
        <w:pStyle w:val="BodyText"/>
      </w:pPr>
      <w:r>
        <w:t xml:space="preserve">In criminal defense, particularly, the lawyer plays a critical role in protecting constitutional rights. Given that Argentina is signatory to international human rights treaties with constitutional hierarchy, lawyers must ensure that any investigation or trial adheres to strict standards of legality and fairness. In a city like Córdoba, where community ties are often tight-knit and social pressure can be significant, the lawyer provides an objective shield against potential abuses of power or procedural errors by state authorities.</w:t>
      </w:r>
    </w:p>
    <w:bookmarkEnd w:id="21"/>
    <w:bookmarkStart w:id="22" w:name="X203daf95236a939d8a80510266502f99b8541c0"/>
    <w:p>
      <w:pPr>
        <w:pStyle w:val="Heading2"/>
      </w:pPr>
      <w:r>
        <w:t xml:space="preserve">The Importance of Legal Counsel in Business and Commerce</w:t>
      </w:r>
    </w:p>
    <w:p>
      <w:pPr>
        <w:pStyle w:val="FirstParagraph"/>
      </w:pPr>
      <w:r>
        <w:t xml:space="preserve">Beyond litigation, the non-contentious role of the lawyer is increasingly vital in Argentina Córdoba’s growing economy. As a center for technology parks, medical tourism, and agriculture-related industries, Córdoba attracts both local entrepreneurs and foreign investors. These entities require robust legal counsel to navigate regulatory compliance, tax obligations under provincial law, and labor regulations.</w:t>
      </w:r>
    </w:p>
    <w:p>
      <w:pPr>
        <w:pStyle w:val="BodyText"/>
      </w:pPr>
      <w:r>
        <w:t xml:space="preserve">A corporate lawyer in this region helps businesses structure their operations to minimize liability while maximizing growth opportunities. They draft contracts that are enforceable under Argentine law but tailored to the local commercial customs of Córdoba. For example, in the agricultural sector, which remains a cornerstone of the provincial economy, lawyers assist in negotiating land leases and addressing environmental compliance issues specific to the Pampas region. Without skilled legal guidance, businesses could face severe penalties or operational shutdowns due to regulatory missteps.</w:t>
      </w:r>
    </w:p>
    <w:bookmarkEnd w:id="22"/>
    <w:bookmarkStart w:id="23" w:name="access-to-justice-and-community-trust"/>
    <w:p>
      <w:pPr>
        <w:pStyle w:val="Heading2"/>
      </w:pPr>
      <w:r>
        <w:t xml:space="preserve">Access to Justice and Community Trust</w:t>
      </w:r>
    </w:p>
    <w:p>
      <w:pPr>
        <w:pStyle w:val="FirstParagraph"/>
      </w:pPr>
      <w:r>
        <w:t xml:space="preserve">Furthermore, the lawyer in Argentina Córdoba serves as a vital link in ensuring access to justice for all citizens. Legal aid clinics and public defender offices play a crucial role, but private practitioners also contribute significantly by offering pro bono services or sliding-scale fees. In a society where legal literacy may vary among different socioeconomic groups, the lawyer demystifies the law. They translate complex juridical language into understandable terms, empowering individuals to make informed decisions about their lives.</w:t>
      </w:r>
    </w:p>
    <w:p>
      <w:pPr>
        <w:pStyle w:val="BodyText"/>
      </w:pPr>
      <w:r>
        <w:t xml:space="preserve">This educational function is particularly important in family law matters, such as divorce or child custody arrangements. These cases are often emotionally charged and deeply personal. A compassionate yet rigorous lawyer helps parties navigate these sensitive issues while ensuring that the best interests of the children are protected under Argentine family law codes. In Córdoba, where traditional values often intersect with modern legal standards, this balancing act requires not only legal skill but also high emotional intelligence.</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 lawyer in Argentina Córdoba is far more than a mere technician of the law. They are guardians of democracy, facilitators of economic stability, and protectors of individual dignity. Operating within a complex federal framework that requires specific knowledge of both national and provincial statutes, these professionals ensure that the rule of law prevails in one of Argentina’s most dynamic regions.</w:t>
      </w:r>
    </w:p>
    <w:p>
      <w:pPr>
        <w:pStyle w:val="BodyText"/>
      </w:pPr>
      <w:r>
        <w:t xml:space="preserve">Whether through litigation in local courts, advisory roles in corporate boardrooms, or community outreach programs, the lawyer embodies the principles of justice and equity. As Argentina Córdoba continues to evolve economically and socially, the demand for competent, ethical, and knowledgeable lawyers will only increase. They remain the cornerstone of a functioning society, ensuring that every citizen has a voice within the legal system and that justice is not just an ideal, but a practiced reality in Argentina Córdoba.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Argentina Córdoba</dc:title>
  <dc:creator/>
  <dc:language>en</dc:language>
  <cp:keywords/>
  <dcterms:created xsi:type="dcterms:W3CDTF">2026-07-29T14:28:44Z</dcterms:created>
  <dcterms:modified xsi:type="dcterms:W3CDTF">2026-07-29T14:28:44Z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