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6" w:name="X80563d29b5036b7a507c27160a5bc80b80551f8"/>
    <w:p>
      <w:pPr>
        <w:pStyle w:val="Heading1"/>
      </w:pPr>
      <w:r>
        <w:t xml:space="preserve">Navigating Justice: The Essential Role of a Lawyer in Australia Brisbane</w:t>
      </w:r>
    </w:p>
    <w:p>
      <w:pPr>
        <w:pStyle w:val="FirstParagraph"/>
      </w:pPr>
      <w:r>
        <w:t xml:space="preserve">The legal landscape is a complex web of statutes, precedents, regulations, and procedural rules that govern society. In this intricate system, the</w:t>
      </w:r>
      <w:r>
        <w:t xml:space="preserve"> </w:t>
      </w:r>
      <w:r>
        <w:rPr>
          <w:bCs/>
          <w:b/>
        </w:rPr>
        <w:t xml:space="preserve">Lawyer</w:t>
      </w:r>
      <w:r>
        <w:t xml:space="preserve"> </w:t>
      </w:r>
      <w:r>
        <w:t xml:space="preserve">serves as both guide and advocate. Nowhere is this guidance more critical than in the dynamic environment of</w:t>
      </w:r>
      <w:r>
        <w:t xml:space="preserve"> </w:t>
      </w:r>
      <w:r>
        <w:rPr>
          <w:bCs/>
          <w:b/>
        </w:rPr>
        <w:t xml:space="preserve">Australia Brisbane</w:t>
      </w:r>
      <w:r>
        <w:t xml:space="preserve">. As Queensland’s capital city continues to grow economically, demographically, and socially, the demand for skilled legal professionals has never been higher. This essay explores the multifaceted role of a lawyer within the specific context of Australia Brisbane, examining their impact on individual rights, business operations, and social justice.</w:t>
      </w:r>
    </w:p>
    <w:bookmarkStart w:id="20" w:name="the-unique-legal-framework-of-queensland"/>
    <w:p>
      <w:pPr>
        <w:pStyle w:val="Heading2"/>
      </w:pPr>
      <w:r>
        <w:t xml:space="preserve">The Unique Legal Framework of Queensland</w:t>
      </w:r>
    </w:p>
    <w:p>
      <w:pPr>
        <w:pStyle w:val="FirstParagraph"/>
      </w:pPr>
      <w:r>
        <w:t xml:space="preserve">To understand the function of a lawyer in this region, one must first appreciate the jurisdictional nuances. While Australia is a federation with federal laws governing certain areas such as immigration and taxation, criminal law and most civil matters are primarily governed by state legislation. In</w:t>
      </w:r>
      <w:r>
        <w:t xml:space="preserve"> </w:t>
      </w:r>
      <w:r>
        <w:rPr>
          <w:bCs/>
          <w:b/>
        </w:rPr>
        <w:t xml:space="preserve">Australia Brisbane</w:t>
      </w:r>
      <w:r>
        <w:t xml:space="preserve">, lawyers practice under the laws of Queensland. This means that a legal professional here must possess specialized knowledge of the</w:t>
      </w:r>
      <w:r>
        <w:t xml:space="preserve"> </w:t>
      </w:r>
      <w:r>
        <w:rPr>
          <w:iCs/>
          <w:i/>
        </w:rPr>
        <w:t xml:space="preserve">Queensland Parliament’s</w:t>
      </w:r>
      <w:r>
        <w:t xml:space="preserve"> </w:t>
      </w:r>
      <w:r>
        <w:t xml:space="preserve">statutes, the decisions of the Supreme Court of Queensland, and local regulations imposed by Brisbane City Council.</w:t>
      </w:r>
    </w:p>
    <w:p>
      <w:pPr>
        <w:pStyle w:val="BodyText"/>
      </w:pPr>
      <w:r>
        <w:t xml:space="preserve">A lawyer in this jurisdiction is not merely an advocate; they are a navigator through these specific legal pathways. For instance, property law in Brisbane is influenced by unique zoning laws related to the city's rapid development and flood-prone geography. A competent lawyer must understand how environmental regulations intersect with property rights, offering advice that protects clients from both financial loss and ecological compliance issues.</w:t>
      </w:r>
    </w:p>
    <w:bookmarkEnd w:id="20"/>
    <w:bookmarkStart w:id="21" w:name="advocacy-and-access-to-justice"/>
    <w:p>
      <w:pPr>
        <w:pStyle w:val="Heading2"/>
      </w:pPr>
      <w:r>
        <w:t xml:space="preserve">Advocacy and Access to Justice</w:t>
      </w:r>
    </w:p>
    <w:p>
      <w:pPr>
        <w:pStyle w:val="FirstParagraph"/>
      </w:pPr>
      <w:r>
        <w:t xml:space="preserve">The most visible role of a lawyer is courtroom advocacy. Whether representing an individual in a family dispute, defending someone in criminal charges, or arguing a complex commercial case, the lawyer ensures that the principles of natural justice are upheld. In Brisbane, with its bustling courts such as the Supreme Court and Magistrates Courts located in George Street and Roma Street respectively, lawyers play a pivotal role in maintaining order and fairness.</w:t>
      </w:r>
    </w:p>
    <w:p>
      <w:pPr>
        <w:pStyle w:val="BodyText"/>
      </w:pPr>
      <w:r>
        <w:t xml:space="preserve">However, advocacy extends beyond the courtroom. It includes negotiation, mediation, and drafting legal documents that prevent disputes from arising in the first place. For many residents of Australia Brisbane, engaging a lawyer early can save significant time and money by resolving conflicts amicably. This preventative aspect of legal practice is crucial for maintaining social cohesion within diverse communities.</w:t>
      </w:r>
    </w:p>
    <w:bookmarkEnd w:id="21"/>
    <w:bookmarkStart w:id="22" w:name="X2c4152889055cd0411c05ca9550616f8c0da354"/>
    <w:p>
      <w:pPr>
        <w:pStyle w:val="Heading2"/>
      </w:pPr>
      <w:r>
        <w:t xml:space="preserve">The Business Lawyer: Fueling Economic Growth</w:t>
      </w:r>
    </w:p>
    <w:p>
      <w:pPr>
        <w:pStyle w:val="FirstParagraph"/>
      </w:pPr>
      <w:r>
        <w:t xml:space="preserve">Brisbane is experiencing an economic boom, driven by infrastructure projects, the service sector, and increasing international investment. In this vibrant business environment, the role of the corporate lawyer becomes indispensable. Businesses in Australia Brisbane require legal counsel for a myriad of reasons: contract negotiations, employment law compliance, intellectual property protection, and mergers or acquisitions.</w:t>
      </w:r>
    </w:p>
    <w:p>
      <w:pPr>
        <w:pStyle w:val="BodyText"/>
      </w:pPr>
      <w:r>
        <w:t xml:space="preserve">A specialized lawyer helps local enterprises navigate regulatory hurdles imposed by bodies such as the Australian Securities and Investments Commission (ASIC) while also adhering to Queensland-specific industrial relations laws. For startups and small businesses in suburbs like Fortitude Valley or West End, legal advice ensures that they operate within the bounds of the law, fostering a stable environment for commerce. Furthermore, with Brisbane hosting major international events like Expo 2030, lawyers are instrumental in facilitating cross-border transactions and ensuring compliance with international trade agreements.</w:t>
      </w:r>
    </w:p>
    <w:bookmarkEnd w:id="22"/>
    <w:bookmarkStart w:id="23" w:name="Xb58dc25505a7ea98e38972d6b7416ad19a77713"/>
    <w:p>
      <w:pPr>
        <w:pStyle w:val="Heading2"/>
      </w:pPr>
      <w:r>
        <w:t xml:space="preserve">Specialized Areas: Family Law and Criminal Defense</w:t>
      </w:r>
    </w:p>
    <w:p>
      <w:pPr>
        <w:pStyle w:val="FirstParagraph"/>
      </w:pPr>
      <w:r>
        <w:t xml:space="preserve">Beyond corporate law, two areas particularly sensitive to the needs of the Australian Brisbane community are family law and criminal defense. Family disputes, including divorce, property settlement, and child custody arrangements, require a lawyer who not only understands the</w:t>
      </w:r>
      <w:r>
        <w:t xml:space="preserve"> </w:t>
      </w:r>
      <w:r>
        <w:rPr>
          <w:iCs/>
          <w:i/>
        </w:rPr>
        <w:t xml:space="preserve">Family Law Act 1975</w:t>
      </w:r>
      <w:r>
        <w:t xml:space="preserve"> </w:t>
      </w:r>
      <w:r>
        <w:t xml:space="preserve">but also possesses emotional intelligence to handle delicate situations. In a city where family structures are diverse and dynamic, lawyers provide necessary support during times of personal crisis.</w:t>
      </w:r>
    </w:p>
    <w:p>
      <w:pPr>
        <w:pStyle w:val="BodyText"/>
      </w:pPr>
      <w:r>
        <w:t xml:space="preserve">Criminal defense lawyers in Brisbane protect the constitutional rights of individuals accused of crimes. Given the strict nature of criminal proceedings, having experienced counsel is vital to ensure that evidence is properly scrutinized and that clients receive a fair trial. These legal professionals act as a safeguard against state overreach, ensuring that justice is not only done but seen to be done.</w:t>
      </w:r>
    </w:p>
    <w:bookmarkEnd w:id="23"/>
    <w:bookmarkStart w:id="24" w:name="pro-bono-work-and-social-responsibility"/>
    <w:p>
      <w:pPr>
        <w:pStyle w:val="Heading2"/>
      </w:pPr>
      <w:r>
        <w:t xml:space="preserve">Pro Bono Work and Social Responsibility</w:t>
      </w:r>
    </w:p>
    <w:p>
      <w:pPr>
        <w:pStyle w:val="FirstParagraph"/>
      </w:pPr>
      <w:r>
        <w:t xml:space="preserve">An often overlooked but vital aspect of the legal profession in Australia Brisbane is pro bono service. Many lawyers and law firms dedicate significant hours to providing free legal assistance to those who cannot afford it. Organizations such as the Queensland Law Society encourage this ethos, recognizing that access to justice should not be limited by financial means.</w:t>
      </w:r>
    </w:p>
    <w:p>
      <w:pPr>
        <w:pStyle w:val="BodyText"/>
      </w:pPr>
      <w:r>
        <w:t xml:space="preserve">In communities across Greater Brisbane, from inner-city apartments to regional outskirts like Ipswich and Moreton Bay, pro bono lawyers assist vulnerable populations with issues ranging from domestic violence orders to tenancy disputes. This commitment to social responsibility reinforces the trust between the legal profession and the public it serves.</w:t>
      </w:r>
    </w:p>
    <w:bookmarkEnd w:id="24"/>
    <w:bookmarkStart w:id="25" w:name="conclusion"/>
    <w:p>
      <w:pPr>
        <w:pStyle w:val="Heading2"/>
      </w:pPr>
      <w:r>
        <w:t xml:space="preserve">Conclusion</w:t>
      </w:r>
    </w:p>
    <w:p>
      <w:pPr>
        <w:pStyle w:val="FirstParagraph"/>
      </w:pPr>
      <w:r>
        <w:t xml:space="preserve">In conclusion, the lawyer is a cornerstone of society in Australia Brisbane. They are guardians of rights, facilitators of business growth, and advocates for fairness. Whether dealing with complex commercial transactions in the CBD or navigating personal family matters in suburban neighborhoods, lawyers provide essential services that underpin the rule of law. As Brisbane continues to evolve into a global city, the role of the legal professional will only expand in importance. They remain indispensable advisors who help individuals and organizations thrive within a structured yet ever-changing legal framework. For any resident or business operator in Australia Brisbane, understanding and utilizing the expertise of a qualified lawyer is not just an option—it is a necessity for secure and prosperous living.</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Lawyer in Australia Brisbane</dc:title>
  <dc:creator/>
  <dc:language>en</dc:language>
  <cp:keywords/>
  <dcterms:created xsi:type="dcterms:W3CDTF">2026-07-29T11:47:27Z</dcterms:created>
  <dcterms:modified xsi:type="dcterms:W3CDTF">2026-07-29T11:47:27Z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