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China,</w:t>
      </w:r>
      <w:r>
        <w:t xml:space="preserve"> </w:t>
      </w:r>
      <w:r>
        <w:t xml:space="preserve">Beijing</w:t>
      </w:r>
    </w:p>
    <w:bookmarkStart w:id="28" w:name="Xbeb743523eaf7556e422c4434437b5b83c9f124"/>
    <w:p>
      <w:pPr>
        <w:pStyle w:val="Heading1"/>
      </w:pPr>
      <w:r>
        <w:t xml:space="preserve">The Role and Evolution of the Lawyer in Contemporary China, Beijing</w:t>
      </w:r>
    </w:p>
    <w:p>
      <w:pPr>
        <w:pStyle w:val="FirstParagraph"/>
      </w:pPr>
      <w:r>
        <w:t xml:space="preserve">In the grand tapestry of modern legal development, few locations are as dynamic or significant as China, Beijing. As the capital city serves not only as the political heart of the People's Republic but also as its economic and cultural hub, it stands at a unique vantage point for observing the transformation of professional legal services. The figure of the</w:t>
      </w:r>
      <w:r>
        <w:t xml:space="preserve"> </w:t>
      </w:r>
      <w:r>
        <w:rPr>
          <w:bCs/>
          <w:b/>
        </w:rPr>
        <w:t xml:space="preserve">Lawyer</w:t>
      </w:r>
      <w:r>
        <w:t xml:space="preserve"> </w:t>
      </w:r>
      <w:r>
        <w:t xml:space="preserve">in this context has evolved from a peripheral administrative functionary to a central actor in China’s journey toward a comprehensive rule of law. To understand the current legal landscape is to understand how the</w:t>
      </w:r>
      <w:r>
        <w:t xml:space="preserve"> </w:t>
      </w:r>
      <w:r>
        <w:rPr>
          <w:bCs/>
          <w:b/>
        </w:rPr>
        <w:t xml:space="preserve">Lawyer</w:t>
      </w:r>
      <w:r>
        <w:t xml:space="preserve">, operating within the specific jurisdiction and cultural framework of</w:t>
      </w:r>
      <w:r>
        <w:t xml:space="preserve"> </w:t>
      </w:r>
      <w:r>
        <w:rPr>
          <w:bCs/>
          <w:b/>
        </w:rPr>
        <w:t xml:space="preserve">China, Beijing</w:t>
      </w:r>
      <w:r>
        <w:t xml:space="preserve">, navigates the complexities of socialist legality while engaging with global standards.</w:t>
      </w:r>
    </w:p>
    <w:bookmarkStart w:id="20" w:name="X762ccdb0333f4ef9f6dfdb7faf0c00f6ec9b296"/>
    <w:p>
      <w:pPr>
        <w:pStyle w:val="Heading2"/>
      </w:pPr>
      <w:r>
        <w:t xml:space="preserve">The Historical Context: From Periphery to Center</w:t>
      </w:r>
    </w:p>
    <w:p>
      <w:pPr>
        <w:pStyle w:val="FirstParagraph"/>
      </w:pPr>
      <w:r>
        <w:t xml:space="preserve">To appreciate the present status of legal practitioners in China, one must look back to the reforms initiated in the late 1970s. Prior to this era, particularly during periods such as the Cultural Revolution, legal professions were largely suppressed. The concept of a defense attorney or a corporate counsel was virtually nonexistent in practice. However, with Beijing’s decision to open up and implement economic reforms, the need for structured legal mechanisms became undeniable. As trade accelerated and foreign investment flowed into</w:t>
      </w:r>
      <w:r>
        <w:t xml:space="preserve"> </w:t>
      </w:r>
      <w:r>
        <w:rPr>
          <w:bCs/>
          <w:b/>
        </w:rPr>
        <w:t xml:space="preserve">China, Beijing</w:t>
      </w:r>
      <w:r>
        <w:t xml:space="preserve">, the state recognized that a robust legal infrastructure was essential for stability and growth.</w:t>
      </w:r>
    </w:p>
    <w:p>
      <w:pPr>
        <w:pStyle w:val="BodyText"/>
      </w:pPr>
      <w:r>
        <w:t xml:space="preserve">This recognition led to the re-establishment of the lawyer system in 1980. Initially, lawyers in China were employees of state-owned legal service offices, functioning somewhat like civil servants. They did not have the independence they possess today. Over decades, particularly through legislative milestones such as the Lawyers Law amendments in 1996 and subsequent years, lawyers transitioned into independent professionals or members of private law firms. This shift was pivotal for</w:t>
      </w:r>
      <w:r>
        <w:t xml:space="preserve"> </w:t>
      </w:r>
      <w:r>
        <w:rPr>
          <w:bCs/>
          <w:b/>
        </w:rPr>
        <w:t xml:space="preserve">China, Beijing</w:t>
      </w:r>
      <w:r>
        <w:t xml:space="preserve">, where the concentration of legal talent became a magnet for international commerce and domestic innovation.</w:t>
      </w:r>
    </w:p>
    <w:bookmarkEnd w:id="20"/>
    <w:bookmarkStart w:id="21" w:name="X6a577b2eeba39640cb3a59b849ba63a088c1194"/>
    <w:p>
      <w:pPr>
        <w:pStyle w:val="Heading2"/>
      </w:pPr>
      <w:r>
        <w:t xml:space="preserve">The Lawyer as a Guardian of Rights in a Socialist Market Economy</w:t>
      </w:r>
    </w:p>
    <w:p>
      <w:pPr>
        <w:pStyle w:val="FirstParagraph"/>
      </w:pPr>
      <w:r>
        <w:t xml:space="preserve">In contemporary China, the role of the lawyer is defined by a dual mandate. On one hand, they are advocates for their clients’ legitimate rights and interests. On the other, under Article 2 of the Lawyers Law of China, lawyers are required to maintain correct political orientation and uphold national security and social stability. For a</w:t>
      </w:r>
      <w:r>
        <w:t xml:space="preserve"> </w:t>
      </w:r>
      <w:r>
        <w:rPr>
          <w:bCs/>
          <w:b/>
        </w:rPr>
        <w:t xml:space="preserve">Lawyer</w:t>
      </w:r>
      <w:r>
        <w:t xml:space="preserve"> </w:t>
      </w:r>
      <w:r>
        <w:t xml:space="preserve">practicing in</w:t>
      </w:r>
      <w:r>
        <w:t xml:space="preserve"> </w:t>
      </w:r>
      <w:r>
        <w:rPr>
          <w:bCs/>
          <w:b/>
        </w:rPr>
        <w:t xml:space="preserve">China, Beijing</w:t>
      </w:r>
      <w:r>
        <w:t xml:space="preserve">, this balance is delicate yet crucial.</w:t>
      </w:r>
    </w:p>
    <w:p>
      <w:pPr>
        <w:pStyle w:val="BodyText"/>
      </w:pPr>
      <w:r>
        <w:t xml:space="preserve">In the realm of commercial law, which is heavily concentrated in Beijing due to the presence of headquarters for major state-owned enterprises and multinational corporations, lawyers play an indispensable role. They facilitate mergers and acquisitions, intellectual property protection, and cross-border transactions. The sophistication required to navigate China’s regulatory environment has elevated the status of the</w:t>
      </w:r>
      <w:r>
        <w:t xml:space="preserve"> </w:t>
      </w:r>
      <w:r>
        <w:rPr>
          <w:bCs/>
          <w:b/>
        </w:rPr>
        <w:t xml:space="preserve">Lawyer</w:t>
      </w:r>
      <w:r>
        <w:t xml:space="preserve"> </w:t>
      </w:r>
      <w:r>
        <w:t xml:space="preserve">from a mere legal technician to a strategic business partner. In Beijing’s Zhongguancun, often referred to as "China's Silicon Valley," lawyers are integral to the protection of intellectual property for tech startups, ensuring that innovation is safeguarded under local laws.</w:t>
      </w:r>
    </w:p>
    <w:bookmarkEnd w:id="21"/>
    <w:bookmarkStart w:id="22" w:name="accession-and-international-integration"/>
    <w:p>
      <w:pPr>
        <w:pStyle w:val="Heading2"/>
      </w:pPr>
      <w:r>
        <w:t xml:space="preserve">Accession and International Integration</w:t>
      </w:r>
    </w:p>
    <w:p>
      <w:pPr>
        <w:pStyle w:val="FirstParagraph"/>
      </w:pPr>
      <w:r>
        <w:rPr>
          <w:bCs/>
          <w:b/>
        </w:rPr>
        <w:t xml:space="preserve">China, Beijing</w:t>
      </w:r>
      <w:r>
        <w:t xml:space="preserve">, has long been a focal point for international legal interaction. The preparation for joining the World Trade Organization (WTO) in 2001 forced a rapid modernization of Chinese legal practices. Foreign law firms were permitted to open representative offices in Beijing, bringing with them global best practices and rigorous ethical standards. This influx created intense competition but also fostered collaboration.</w:t>
      </w:r>
    </w:p>
    <w:p>
      <w:pPr>
        <w:pStyle w:val="BodyText"/>
      </w:pPr>
      <w:r>
        <w:t xml:space="preserve">The presence of international firms accelerated the professionalization of local lawyers. Today, a leading</w:t>
      </w:r>
      <w:r>
        <w:t xml:space="preserve"> </w:t>
      </w:r>
      <w:r>
        <w:rPr>
          <w:bCs/>
          <w:b/>
        </w:rPr>
        <w:t xml:space="preserve">Lawyer</w:t>
      </w:r>
      <w:r>
        <w:t xml:space="preserve"> </w:t>
      </w:r>
      <w:r>
        <w:t xml:space="preserve">in Beijing is often bilingual, trained in both Chinese civil law traditions and common law principles relevant to international arbitration. This hybrid expertise allows them to serve as bridges between domestic entities and global markets. For instance, when Chinese companies expand overseas from their bases in Beijing, these lawyers guide them through complex foreign regulatory landscapes, ensuring compliance while protecting domestic interests.</w:t>
      </w:r>
    </w:p>
    <w:bookmarkEnd w:id="22"/>
    <w:bookmarkStart w:id="24" w:name="challenges-and-ethical-considerations"/>
    <w:p>
      <w:pPr>
        <w:pStyle w:val="Heading2"/>
      </w:pPr>
      <w:r>
        <w:t xml:space="preserve">Challenges and Ethical Considerations</w:t>
      </w:r>
    </w:p>
    <w:p>
      <w:pPr>
        <w:pStyle w:val="FirstParagraph"/>
      </w:pPr>
      <w:r>
        <w:t xml:space="preserve">Despite significant progress, the profession faces ongoing challenges. The independence of legal defense remains a topic of intense academic and practical debate. Critics sometimes argue that political considerations can overshadow legal arguments in high-profile cases. However, within the framework of socialist rule of law, there is a growing emphasis on procedural justice and evidence-based adjudication.</w:t>
      </w:r>
      <w:bookmarkStart w:id="23" w:name="ref1"/>
      <w:bookmarkEnd w:id="23"/>
      <w:r>
        <w:t xml:space="preserve"> </w:t>
      </w:r>
      <w:r>
        <w:t xml:space="preserve">For the individual</w:t>
      </w:r>
      <w:r>
        <w:t xml:space="preserve"> </w:t>
      </w:r>
      <w:r>
        <w:rPr>
          <w:bCs/>
          <w:b/>
        </w:rPr>
        <w:t xml:space="preserve">Lawyer</w:t>
      </w:r>
      <w:r>
        <w:t xml:space="preserve">, this requires immense skill in navigating judicial discretion and ensuring that client rights are respected within existing legal boundaries.</w:t>
      </w:r>
    </w:p>
    <w:p>
      <w:pPr>
        <w:pStyle w:val="BodyText"/>
      </w:pPr>
      <w:r>
        <w:t xml:space="preserve">Furthermore, ethical conduct is under constant scrutiny. In a rapidly developing market like Beijing, there is pressure to secure cases through various means. The judiciary and the Ministry of Justice have increased efforts to regulate lawyer misconduct, aiming to restore public trust in the legal profession. Transparency in fee structures and professional conduct codes are being strictly enforced.</w:t>
      </w:r>
    </w:p>
    <w:bookmarkEnd w:id="24"/>
    <w:bookmarkStart w:id="25" w:name="X363f551cd512f15fbbf7c8ea3ccf3657dde8dc3"/>
    <w:p>
      <w:pPr>
        <w:pStyle w:val="Heading2"/>
      </w:pPr>
      <w:r>
        <w:t xml:space="preserve">The Future: Digitalization and Public Service</w:t>
      </w:r>
    </w:p>
    <w:p>
      <w:pPr>
        <w:pStyle w:val="FirstParagraph"/>
      </w:pPr>
      <w:r>
        <w:t xml:space="preserve">Looking ahead, the trajectory for lawyers in China points toward greater digitalization and enhanced public service. Beijing is at the forefront of legal tech innovation, with courts adopting AI for case management and online dispute resolution platforms becoming commonplace. Lawyers must adapt to these tools, utilizing big data to predict case outcomes and manage documents more efficiently.</w:t>
      </w:r>
    </w:p>
    <w:p>
      <w:pPr>
        <w:pStyle w:val="BodyText"/>
      </w:pPr>
      <w:r>
        <w:t xml:space="preserve">Additionally, there is a strong push towards pro bono services. As part of social responsibility initiatives encouraged by the government in</w:t>
      </w:r>
      <w:r>
        <w:t xml:space="preserve"> </w:t>
      </w:r>
      <w:r>
        <w:rPr>
          <w:bCs/>
          <w:b/>
        </w:rPr>
        <w:t xml:space="preserve">China</w:t>
      </w:r>
      <w:r>
        <w:t xml:space="preserve">, lawyers are increasingly involved in public interest litigation, environmental protection cases, and legal aid for marginalized communities. This aligns with the broader national goal of achieving common prosperity and social harmony.</w:t>
      </w:r>
    </w:p>
    <w:bookmarkEnd w:id="25"/>
    <w:bookmarkStart w:id="27" w:name="conclusion"/>
    <w:p>
      <w:pPr>
        <w:pStyle w:val="Heading2"/>
      </w:pPr>
      <w:r>
        <w:t xml:space="preserve">Conclusion</w:t>
      </w:r>
    </w:p>
    <w:p>
      <w:pPr>
        <w:pStyle w:val="FirstParagraph"/>
      </w:pPr>
      <w:r>
        <w:t xml:space="preserve">The evolution of the lawyer profession in China is a microcosm of the country’s broader economic and political transformation. In Beijing, this transformation is most visible. The modern Chinese lawyer is no longer just an advocate but a mediator between tradition and modernity, between state authority and individual rights, and between China’s domestic legal system and international norms.</w:t>
      </w:r>
      <w:bookmarkStart w:id="26" w:name="ref2"/>
      <w:bookmarkEnd w:id="26"/>
    </w:p>
    <w:p>
      <w:pPr>
        <w:pStyle w:val="BodyText"/>
      </w:pPr>
      <w:r>
        <w:t xml:space="preserve">For those studying or practicing law in this context, understanding the nuances of being a</w:t>
      </w:r>
      <w:r>
        <w:t xml:space="preserve"> </w:t>
      </w:r>
      <w:r>
        <w:rPr>
          <w:bCs/>
          <w:b/>
        </w:rPr>
        <w:t xml:space="preserve">Lawyer</w:t>
      </w:r>
      <w:r>
        <w:t xml:space="preserve"> </w:t>
      </w:r>
      <w:r>
        <w:t xml:space="preserve">in</w:t>
      </w:r>
      <w:r>
        <w:t xml:space="preserve"> </w:t>
      </w:r>
      <w:r>
        <w:rPr>
          <w:bCs/>
          <w:b/>
        </w:rPr>
        <w:t xml:space="preserve">China, Beijing</w:t>
      </w:r>
      <w:r>
        <w:t xml:space="preserve">, requires more than just knowledge of statutes. It demands an understanding of the political economy, cultural expectations, and the strategic importance of legal compliance. As China continues to deepen its reforms and open up further to the world, the role of the lawyer will only grow in significance. They remain essential architects in building a society where rule of law is not just a slogan but a lived reality for all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Contemporary China, Beijing</dc:title>
  <dc:creator/>
  <dc:language>en</dc:language>
  <cp:keywords/>
  <dcterms:created xsi:type="dcterms:W3CDTF">2026-07-29T11:21:52Z</dcterms:created>
  <dcterms:modified xsi:type="dcterms:W3CDTF">2026-07-29T11:21:52Z</dcterms:modified>
</cp:coreProperties>
</file>

<file path=docProps/custom.xml><?xml version="1.0" encoding="utf-8"?>
<Properties xmlns="http://schemas.openxmlformats.org/officeDocument/2006/custom-properties" xmlns:vt="http://schemas.openxmlformats.org/officeDocument/2006/docPropsVTypes"/>
</file>