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684564b0774c718ad6b5f581af5fc3c3078927"/>
    <w:p>
      <w:pPr>
        <w:pStyle w:val="Heading1"/>
      </w:pPr>
      <w:r>
        <w:t xml:space="preserve">The Strategic Role of the Lawyer in the Legal Landscape of China Guangzhou</w:t>
      </w:r>
    </w:p>
    <w:p>
      <w:pPr>
        <w:pStyle w:val="FirstParagraph"/>
      </w:pPr>
      <w:r>
        <w:t xml:space="preserve">In the dynamic and rapidly evolving economic ecosystem of modern Asia, few cities serve as a more critical nexus for commerce, law, and international relations than</w:t>
      </w:r>
      <w:r>
        <w:t xml:space="preserve"> </w:t>
      </w:r>
      <w:r>
        <w:rPr>
          <w:bCs/>
          <w:b/>
        </w:rPr>
        <w:t xml:space="preserve">China Guangzhou</w:t>
      </w:r>
      <w:r>
        <w:t xml:space="preserve">. As one of China's most historic port cities and a pivotal member of the Greater Bay Area (GBA), Guangzhou has transformed from a traditional trading hub into a sophisticated global metropolis. Within this complex urban environment, the professional figure of the</w:t>
      </w:r>
      <w:r>
        <w:t xml:space="preserve"> </w:t>
      </w:r>
      <w:r>
        <w:rPr>
          <w:bCs/>
          <w:b/>
        </w:rPr>
        <w:t xml:space="preserve">Lawyer</w:t>
      </w:r>
      <w:r>
        <w:t xml:space="preserve"> </w:t>
      </w:r>
      <w:r>
        <w:t xml:space="preserve">plays an indispensable role. This essay explores the multifaceted duties, challenges, and strategic importance of legal practitioners operating within this specific jurisdiction, highlighting how they bridge local regulations with international business standards.</w:t>
      </w:r>
    </w:p>
    <w:p>
      <w:pPr>
        <w:pStyle w:val="BodyText"/>
      </w:pPr>
      <w:r>
        <w:t xml:space="preserve">To understand the significance of a</w:t>
      </w:r>
      <w:r>
        <w:t xml:space="preserve"> </w:t>
      </w:r>
      <w:r>
        <w:rPr>
          <w:bCs/>
          <w:b/>
        </w:rPr>
        <w:t xml:space="preserve">Lawyer</w:t>
      </w:r>
      <w:r>
        <w:t xml:space="preserve"> </w:t>
      </w:r>
      <w:r>
        <w:t xml:space="preserve">in this context, one must first appreciate the unique legal environment of</w:t>
      </w:r>
      <w:r>
        <w:t xml:space="preserve"> </w:t>
      </w:r>
      <w:r>
        <w:rPr>
          <w:bCs/>
          <w:b/>
        </w:rPr>
        <w:t xml:space="preserve">China Guangzhou</w:t>
      </w:r>
      <w:r>
        <w:t xml:space="preserve">. The city is not merely an administrative district but a powerhouse of manufacturing, trade fairs (such as the Canton Fair), and emerging technology sectors. Consequently, the legal demands placed on professionals here are exceptionally high. A</w:t>
      </w:r>
      <w:r>
        <w:t xml:space="preserve"> </w:t>
      </w:r>
      <w:r>
        <w:rPr>
          <w:bCs/>
          <w:b/>
        </w:rPr>
        <w:t xml:space="preserve">Lawyer</w:t>
      </w:r>
      <w:r>
        <w:t xml:space="preserve"> </w:t>
      </w:r>
      <w:r>
        <w:t xml:space="preserve">in Guangzhou must possess a dual competence: deep knowledge of the People’s Republic of China’s civil law system and a nuanced understanding of international commercial practices. This hybrid expertise is crucial because many businesses operating in Guangzhou are joint ventures or foreign enterprises seeking to navigate Chinese regulatory frameworks while maintaining global compliance standards.</w:t>
      </w:r>
    </w:p>
    <w:p>
      <w:pPr>
        <w:pStyle w:val="BodyText"/>
      </w:pPr>
      <w:r>
        <w:t xml:space="preserve">The primary function of a</w:t>
      </w:r>
      <w:r>
        <w:t xml:space="preserve"> </w:t>
      </w:r>
      <w:r>
        <w:rPr>
          <w:bCs/>
          <w:b/>
        </w:rPr>
        <w:t xml:space="preserve">Lawyer</w:t>
      </w:r>
      <w:r>
        <w:t xml:space="preserve"> </w:t>
      </w:r>
      <w:r>
        <w:t xml:space="preserve">in</w:t>
      </w:r>
      <w:r>
        <w:t xml:space="preserve"> </w:t>
      </w:r>
      <w:r>
        <w:rPr>
          <w:bCs/>
          <w:b/>
        </w:rPr>
        <w:t xml:space="preserve">China Guangzhou</w:t>
      </w:r>
      <w:r>
        <w:t xml:space="preserve"> </w:t>
      </w:r>
      <w:r>
        <w:t xml:space="preserve">involves corporate governance and contract law. Given the city's status as a commercial gateway, disputes over supply chain logistics, intellectual property rights, and cross-border contracts are frequent. A skilled legal practitioner serves as a shield for clients, ensuring that business agreements are robust enough to withstand scrutiny under both local Chinese law and international arbitration principles. For instance, when foreign investors establish manufacturing plants in the Nansha District of Guangzhou, they rely heavily on their</w:t>
      </w:r>
      <w:r>
        <w:t xml:space="preserve"> </w:t>
      </w:r>
      <w:r>
        <w:rPr>
          <w:bCs/>
          <w:b/>
        </w:rPr>
        <w:t xml:space="preserve">Lawyer</w:t>
      </w:r>
      <w:r>
        <w:t xml:space="preserve"> </w:t>
      </w:r>
      <w:r>
        <w:t xml:space="preserve">to interpret zoning laws, labor regulations, and environmental protections. The ability of a</w:t>
      </w:r>
      <w:r>
        <w:t xml:space="preserve"> </w:t>
      </w:r>
      <w:r>
        <w:rPr>
          <w:bCs/>
          <w:b/>
        </w:rPr>
        <w:t xml:space="preserve">Lawyer</w:t>
      </w:r>
      <w:r>
        <w:t xml:space="preserve"> </w:t>
      </w:r>
      <w:r>
        <w:t xml:space="preserve">to preemptively identify legal risks rather than merely reacting to disputes is what defines excellence in this jurisdiction.</w:t>
      </w:r>
    </w:p>
    <w:p>
      <w:pPr>
        <w:pStyle w:val="BodyText"/>
      </w:pPr>
      <w:r>
        <w:t xml:space="preserve">Beyond transactional work, the role of the</w:t>
      </w:r>
      <w:r>
        <w:t xml:space="preserve"> </w:t>
      </w:r>
      <w:r>
        <w:rPr>
          <w:bCs/>
          <w:b/>
        </w:rPr>
        <w:t xml:space="preserve">Lawyer</w:t>
      </w:r>
      <w:r>
        <w:t xml:space="preserve"> </w:t>
      </w:r>
      <w:r>
        <w:t xml:space="preserve">in</w:t>
      </w:r>
      <w:r>
        <w:t xml:space="preserve"> </w:t>
      </w:r>
      <w:r>
        <w:rPr>
          <w:bCs/>
          <w:b/>
        </w:rPr>
        <w:t xml:space="preserve">China Guangzhou</w:t>
      </w:r>
      <w:r>
        <w:t xml:space="preserve"> </w:t>
      </w:r>
      <w:r>
        <w:t xml:space="preserve">extends significantly into Intellectual Property (IP) protection. As Guangzhou shifts from low-cost manufacturing to innovation-driven industries, including robotics, biotechnology, and digital media, protecting IP has become paramount. A</w:t>
      </w:r>
      <w:r>
        <w:t xml:space="preserve"> </w:t>
      </w:r>
      <w:r>
        <w:rPr>
          <w:bCs/>
          <w:b/>
        </w:rPr>
        <w:t xml:space="preserve">Lawyer</w:t>
      </w:r>
      <w:r>
        <w:t xml:space="preserve"> </w:t>
      </w:r>
      <w:r>
        <w:t xml:space="preserve">specializing in this field assists clients in patent registration, trademark defense against counterfeit goods—a persistent issue in major trading hubs—and enforcement of copyright laws. The efficiency with which a</w:t>
      </w:r>
      <w:r>
        <w:t xml:space="preserve"> </w:t>
      </w:r>
      <w:r>
        <w:rPr>
          <w:bCs/>
          <w:b/>
        </w:rPr>
        <w:t xml:space="preserve">Lawyer</w:t>
      </w:r>
      <w:r>
        <w:t xml:space="preserve"> </w:t>
      </w:r>
      <w:r>
        <w:t xml:space="preserve">can navigate the Guangzhou Intellectual Property Court and other specialized judicial bodies directly impacts the competitiveness of local businesses on the global stage.</w:t>
      </w:r>
    </w:p>
    <w:p>
      <w:pPr>
        <w:pStyle w:val="BodyText"/>
      </w:pPr>
      <w:r>
        <w:t xml:space="preserve">Furthermore, labor law represents another critical domain for legal practice in this region. Guangzhou boasts a massive workforce, ranging from traditional industrial workers to high-tech professionals. The relationship between employers and employees is governed by strict Chinese labor laws designed to protect worker rights while maintaining business stability. A</w:t>
      </w:r>
      <w:r>
        <w:t xml:space="preserve"> </w:t>
      </w:r>
      <w:r>
        <w:rPr>
          <w:bCs/>
          <w:b/>
        </w:rPr>
        <w:t xml:space="preserve">Lawyer</w:t>
      </w:r>
      <w:r>
        <w:t xml:space="preserve"> </w:t>
      </w:r>
      <w:r>
        <w:t xml:space="preserve">here acts as a mediator, helping companies structure employment contracts that comply with statutory requirements regarding working hours, severance pay, and social insurance contributions. Failure to adhere to these regulations can result in significant financial penalties and reputational damage; thus, the advisory role of the</w:t>
      </w:r>
      <w:r>
        <w:t xml:space="preserve"> </w:t>
      </w:r>
      <w:r>
        <w:rPr>
          <w:bCs/>
          <w:b/>
        </w:rPr>
        <w:t xml:space="preserve">Lawyer</w:t>
      </w:r>
      <w:r>
        <w:t xml:space="preserve"> </w:t>
      </w:r>
      <w:r>
        <w:t xml:space="preserve">is preventive as much as it is corrective.</w:t>
      </w:r>
    </w:p>
    <w:p>
      <w:pPr>
        <w:pStyle w:val="BodyText"/>
      </w:pPr>
      <w:r>
        <w:t xml:space="preserve">The cultural dimension of legal practice cannot be overstated. In</w:t>
      </w:r>
      <w:r>
        <w:t xml:space="preserve"> </w:t>
      </w:r>
      <w:r>
        <w:rPr>
          <w:bCs/>
          <w:b/>
        </w:rPr>
        <w:t xml:space="preserve">China Guangzhou</w:t>
      </w:r>
      <w:r>
        <w:t xml:space="preserve">, business culture often relies heavily on *Guanxi* (relationships) and nuanced communication. A local or expatriate</w:t>
      </w:r>
      <w:r>
        <w:t xml:space="preserve"> </w:t>
      </w:r>
      <w:r>
        <w:rPr>
          <w:bCs/>
          <w:b/>
        </w:rPr>
        <w:t xml:space="preserve">Lawyer</w:t>
      </w:r>
      <w:r>
        <w:t xml:space="preserve"> </w:t>
      </w:r>
      <w:r>
        <w:t xml:space="preserve">must be culturally adept, understanding not just the letter of the law but also its spirit as applied in local judicial proceedings. This cultural intelligence allows a</w:t>
      </w:r>
      <w:r>
        <w:t xml:space="preserve"> </w:t>
      </w:r>
      <w:r>
        <w:rPr>
          <w:bCs/>
          <w:b/>
        </w:rPr>
        <w:t xml:space="preserve">Lawyer</w:t>
      </w:r>
      <w:r>
        <w:t xml:space="preserve"> </w:t>
      </w:r>
      <w:r>
        <w:t xml:space="preserve">to negotiate settlements that are legally sound yet socially acceptable to all parties involved. It requires a delicate balance between assertiveness in defending client rights and diplomacy in maintaining long-term business relationships, which are vital in the tightly knit commercial networks of Guangzhou.</w:t>
      </w:r>
    </w:p>
    <w:p>
      <w:pPr>
        <w:pStyle w:val="BodyText"/>
      </w:pPr>
      <w:r>
        <w:t xml:space="preserve">In conclusion, the</w:t>
      </w:r>
      <w:r>
        <w:t xml:space="preserve"> </w:t>
      </w:r>
      <w:r>
        <w:rPr>
          <w:bCs/>
          <w:b/>
        </w:rPr>
        <w:t xml:space="preserve">Lawyer</w:t>
      </w:r>
      <w:r>
        <w:t xml:space="preserve"> </w:t>
      </w:r>
      <w:r>
        <w:t xml:space="preserve">is far more than a technician of legal statutes; they are strategic partners essential for navigating the complexities of</w:t>
      </w:r>
      <w:r>
        <w:t xml:space="preserve"> </w:t>
      </w:r>
      <w:r>
        <w:rPr>
          <w:bCs/>
          <w:b/>
        </w:rPr>
        <w:t xml:space="preserve">China Guangzhou</w:t>
      </w:r>
      <w:r>
        <w:t xml:space="preserve">. As this city continues to solidify its position as a global leader in trade and innovation, the demand for high-caliber legal services will only increase. Whether handling cross-border mergers, protecting intellectual property, or ensuring labor compliance, the</w:t>
      </w:r>
      <w:r>
        <w:t xml:space="preserve"> </w:t>
      </w:r>
      <w:r>
        <w:rPr>
          <w:bCs/>
          <w:b/>
        </w:rPr>
        <w:t xml:space="preserve">Lawyer</w:t>
      </w:r>
      <w:r>
        <w:t xml:space="preserve"> </w:t>
      </w:r>
      <w:r>
        <w:t xml:space="preserve">provides the necessary framework for stability and growth. For any entity aiming to succeed in this vibrant region, engaging a competent</w:t>
      </w:r>
      <w:r>
        <w:t xml:space="preserve"> </w:t>
      </w:r>
      <w:r>
        <w:rPr>
          <w:bCs/>
          <w:b/>
        </w:rPr>
        <w:t xml:space="preserve">Lawyer</w:t>
      </w:r>
      <w:r>
        <w:t xml:space="preserve"> </w:t>
      </w:r>
      <w:r>
        <w:t xml:space="preserve">is not merely a regulatory formality but a fundamental component of strategic business planning. The synergy between legal expertise and local market knowledge defines the future of commerce in</w:t>
      </w:r>
      <w:r>
        <w:t xml:space="preserve"> </w:t>
      </w:r>
      <w:r>
        <w:rPr>
          <w:bCs/>
          <w:b/>
        </w:rPr>
        <w:t xml:space="preserve">China Guangzhou</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2026-07-29T22:07:29Z</dcterms:created>
  <dcterms:modified xsi:type="dcterms:W3CDTF">2026-07-29T22:07:29Z</dcterms:modified>
</cp:coreProperties>
</file>

<file path=docProps/custom.xml><?xml version="1.0" encoding="utf-8"?>
<Properties xmlns="http://schemas.openxmlformats.org/officeDocument/2006/custom-properties" xmlns:vt="http://schemas.openxmlformats.org/officeDocument/2006/docPropsVTypes"/>
</file>