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China</w:t>
      </w:r>
      <w:r>
        <w:t xml:space="preserve"> </w:t>
      </w:r>
      <w:r>
        <w:t xml:space="preserve">Shanghai</w:t>
      </w:r>
    </w:p>
    <w:bookmarkStart w:id="25" w:name="Xc468006a79847cc791dab8c8579ffcb63f283e6"/>
    <w:p>
      <w:pPr>
        <w:pStyle w:val="Heading1"/>
      </w:pPr>
      <w:r>
        <w:t xml:space="preserve">The Strategic Role of the Lawyer in China Shanghai</w:t>
      </w:r>
    </w:p>
    <w:p>
      <w:pPr>
        <w:pStyle w:val="FirstParagraph"/>
      </w:pPr>
      <w:r>
        <w:t xml:space="preserve">In the rapidly evolving landscape of global commerce, few cities have captured the imagination and economic ambition as profoundly as China Shanghai. As one of the most dynamic financial hubs in Asia and a gateway to the vast Chinese market, this metropolis presents a unique intersection of traditional legal frameworks and modern international business practices. At the heart of this complex ecosystem stands the</w:t>
      </w:r>
      <w:r>
        <w:t xml:space="preserve"> </w:t>
      </w:r>
      <w:r>
        <w:rPr>
          <w:bCs/>
          <w:b/>
        </w:rPr>
        <w:t xml:space="preserve">Lawyer</w:t>
      </w:r>
      <w:r>
        <w:t xml:space="preserve">, an indispensable professional who navigates not just statutes, but also cultural nuances, political currents, and economic pressures. To understand the legal profession in this context is to understand the mechanisms that drive stability and growth in one of the world’s most critical jurisdictions.</w:t>
      </w:r>
    </w:p>
    <w:bookmarkStart w:id="20" w:name="Xcbcd6cf6a7a70a92d787d36053e5bdcead6cd75"/>
    <w:p>
      <w:pPr>
        <w:pStyle w:val="Heading2"/>
      </w:pPr>
      <w:r>
        <w:t xml:space="preserve">The Unique Legal Environment of China Shanghai</w:t>
      </w:r>
    </w:p>
    <w:p>
      <w:pPr>
        <w:pStyle w:val="FirstParagraph"/>
      </w:pPr>
      <w:r>
        <w:t xml:space="preserve">The jurisdiction of China Shanghai operates within the broader civil law system of mainland China, yet it possesses distinct characteristics due to its status as a Special Economic Zone pilot and an international financial center. Unlike common law jurisdictions where precedent plays a dominant role, Chinese law is codified. However, in</w:t>
      </w:r>
      <w:r>
        <w:t xml:space="preserve"> </w:t>
      </w:r>
      <w:r>
        <w:rPr>
          <w:bCs/>
          <w:b/>
        </w:rPr>
        <w:t xml:space="preserve">China Shanghai</w:t>
      </w:r>
      <w:r>
        <w:t xml:space="preserve">, the application of these laws is heavily influenced by local regulations and policy directives aimed at fostering innovation and foreign investment. The legal landscape here is not static; it is responsive to national strategic goals such as the Belt and Road Initiative and the push for high-quality development.</w:t>
      </w:r>
    </w:p>
    <w:p>
      <w:pPr>
        <w:pStyle w:val="BodyText"/>
      </w:pPr>
      <w:r>
        <w:t xml:space="preserve">For any entity operating in this region, whether a multinational corporation or a domestic startup, understanding these layers of regulation is crucial. This complexity creates a fertile ground for legal professionals who can interpret not just the black letter of the law, but also the spirit behind regulatory changes. The</w:t>
      </w:r>
      <w:r>
        <w:t xml:space="preserve"> </w:t>
      </w:r>
      <w:r>
        <w:rPr>
          <w:bCs/>
          <w:b/>
        </w:rPr>
        <w:t xml:space="preserve">Lawyer</w:t>
      </w:r>
      <w:r>
        <w:t xml:space="preserve"> </w:t>
      </w:r>
      <w:r>
        <w:t xml:space="preserve">in</w:t>
      </w:r>
      <w:r>
        <w:t xml:space="preserve"> </w:t>
      </w:r>
      <w:r>
        <w:rPr>
          <w:bCs/>
          <w:b/>
        </w:rPr>
        <w:t xml:space="preserve">China Shanghai</w:t>
      </w:r>
      <w:r>
        <w:t xml:space="preserve"> </w:t>
      </w:r>
      <w:r>
        <w:t xml:space="preserve">acts as a bridge between rigid statutory requirements and flexible business needs.</w:t>
      </w:r>
    </w:p>
    <w:bookmarkEnd w:id="20"/>
    <w:bookmarkStart w:id="21" w:name="the-evolving-role-of-the-lawyer"/>
    <w:p>
      <w:pPr>
        <w:pStyle w:val="Heading2"/>
      </w:pPr>
      <w:r>
        <w:t xml:space="preserve">The Evolving Role of the Lawyer</w:t>
      </w:r>
    </w:p>
    <w:p>
      <w:pPr>
        <w:pStyle w:val="FirstParagraph"/>
      </w:pPr>
      <w:r>
        <w:t xml:space="preserve">Gone are the days when a legal practitioner simply drafted contracts and appeared in court. In contemporary</w:t>
      </w:r>
      <w:r>
        <w:t xml:space="preserve"> </w:t>
      </w:r>
      <w:r>
        <w:rPr>
          <w:bCs/>
          <w:b/>
        </w:rPr>
        <w:t xml:space="preserve">China Shanghai</w:t>
      </w:r>
      <w:r>
        <w:t xml:space="preserve">, the role of the</w:t>
      </w:r>
      <w:r>
        <w:t xml:space="preserve"> </w:t>
      </w:r>
      <w:r>
        <w:rPr>
          <w:bCs/>
          <w:b/>
        </w:rPr>
        <w:t xml:space="preserve">Lawyer</w:t>
      </w:r>
      <w:r>
        <w:t xml:space="preserve"> </w:t>
      </w:r>
      <w:r>
        <w:t xml:space="preserve">has expanded significantly to encompass strategic advisory, risk management, and dispute resolution. With the city’s booming tech sector, including fintech and artificial intelligence, lawyers must possess technical literacy alongside legal acumen. They advise on data privacy compliance under China’s Personal Information Protection Law (PIPL), intellectual property protection in a digital economy, and cross-border mergers and acquisitions.</w:t>
      </w:r>
    </w:p>
    <w:p>
      <w:pPr>
        <w:pStyle w:val="BodyText"/>
      </w:pPr>
      <w:r>
        <w:t xml:space="preserve">Furthermore, the rise of alternative dispute resolution mechanisms has transformed how conflicts are handled. In</w:t>
      </w:r>
      <w:r>
        <w:t xml:space="preserve"> </w:t>
      </w:r>
      <w:r>
        <w:rPr>
          <w:bCs/>
          <w:b/>
        </w:rPr>
        <w:t xml:space="preserve">China Shanghai</w:t>
      </w:r>
      <w:r>
        <w:t xml:space="preserve">, commercial arbitration is increasingly preferred over litigation due to its efficiency and confidentiality. Lawyers here are often trained in international arbitration standards, allowing them to represent clients effectively in domestic and cross-border disputes. This shift requires a deep understanding of both Chinese procedural law and international best practices, making the modern lawyer a hybrid professional.</w:t>
      </w:r>
    </w:p>
    <w:bookmarkEnd w:id="21"/>
    <w:bookmarkStart w:id="22" w:name="X9f62f03111e2becd94dcd9476794d23d14db711"/>
    <w:p>
      <w:pPr>
        <w:pStyle w:val="Heading2"/>
      </w:pPr>
      <w:r>
        <w:t xml:space="preserve">Bridging Cultures: International Practice in Shanghai</w:t>
      </w:r>
    </w:p>
    <w:p>
      <w:pPr>
        <w:pStyle w:val="FirstParagraph"/>
      </w:pPr>
      <w:r>
        <w:t xml:space="preserve">A defining feature of legal practice in</w:t>
      </w:r>
      <w:r>
        <w:t xml:space="preserve"> </w:t>
      </w:r>
      <w:r>
        <w:rPr>
          <w:bCs/>
          <w:b/>
        </w:rPr>
        <w:t xml:space="preserve">China Shanghai</w:t>
      </w:r>
      <w:r>
        <w:t xml:space="preserve"> </w:t>
      </w:r>
      <w:r>
        <w:t xml:space="preserve">is its international dimension. The city hosts thousands of foreign-invested enterprises, each requiring counsel who can navigate the dual expectations of local compliance and global corporate governance. Here, the bilingual and bicultural lawyer becomes a vital asset. They must communicate complex legal concepts to foreign stakeholders while ensuring that these entities adhere to the strict regulatory environment of mainland China.</w:t>
      </w:r>
    </w:p>
    <w:p>
      <w:pPr>
        <w:pStyle w:val="BodyText"/>
      </w:pPr>
      <w:r>
        <w:t xml:space="preserve">This cross-cultural competency is particularly evident in contract negotiation and joint venture formations. A</w:t>
      </w:r>
      <w:r>
        <w:t xml:space="preserve"> </w:t>
      </w:r>
      <w:r>
        <w:rPr>
          <w:bCs/>
          <w:b/>
        </w:rPr>
        <w:t xml:space="preserve">Lawyer</w:t>
      </w:r>
      <w:r>
        <w:t xml:space="preserve"> </w:t>
      </w:r>
      <w:r>
        <w:t xml:space="preserve">working in this sphere must understand not only the legal implications of a clause but also how it will be perceived by partners from different cultural backgrounds. In</w:t>
      </w:r>
      <w:r>
        <w:t xml:space="preserve"> </w:t>
      </w:r>
      <w:r>
        <w:rPr>
          <w:bCs/>
          <w:b/>
        </w:rPr>
        <w:t xml:space="preserve">China Shanghai</w:t>
      </w:r>
      <w:r>
        <w:t xml:space="preserve">, relationship building (Guanxi) often intersects with legal strategy, requiring lawyers to exercise diplomacy alongside diligence. This nuanced approach helps prevent misunderstandings and fosters long-term business relationships that are resilient to legal challenges.</w:t>
      </w:r>
    </w:p>
    <w:bookmarkEnd w:id="22"/>
    <w:bookmarkStart w:id="23" w:name="challenges-and-ethical-considerations"/>
    <w:p>
      <w:pPr>
        <w:pStyle w:val="Heading2"/>
      </w:pPr>
      <w:r>
        <w:t xml:space="preserve">Challenges and Ethical Considerations</w:t>
      </w:r>
    </w:p>
    <w:p>
      <w:pPr>
        <w:pStyle w:val="FirstParagraph"/>
      </w:pPr>
      <w:r>
        <w:t xml:space="preserve">Despite the opportunities, practicing law in this region presents significant challenges. The regulatory environment can change swiftly, often without extensive transition periods. Lawyers must be agile, continuously updating their knowledge base to ensure client compliance. Additionally, ethical standards are evolving as the profession professionalizes further. There is a growing emphasis on transparency and accountability within the legal community in</w:t>
      </w:r>
      <w:r>
        <w:t xml:space="preserve"> </w:t>
      </w:r>
      <w:r>
        <w:rPr>
          <w:bCs/>
          <w:b/>
        </w:rPr>
        <w:t xml:space="preserve">China Shanghai</w:t>
      </w:r>
      <w:r>
        <w:t xml:space="preserve">.</w:t>
      </w:r>
    </w:p>
    <w:p>
      <w:pPr>
        <w:pStyle w:val="BodyText"/>
      </w:pPr>
      <w:r>
        <w:t xml:space="preserve">The independence of legal counsel is also a topic of ongoing development. While lawyers must operate within the framework established by state authorities, their role in protecting client rights and facilitating fair business practices remains paramount. Upholding ethical standards while serving clients in high-stakes environments requires a strong moral compass and professional integrity.</w:t>
      </w:r>
    </w:p>
    <w:bookmarkEnd w:id="23"/>
    <w:bookmarkStart w:id="24" w:name="conclusion-the-future-of-legal-practice"/>
    <w:p>
      <w:pPr>
        <w:pStyle w:val="Heading2"/>
      </w:pPr>
      <w:r>
        <w:t xml:space="preserve">Conclusion: The Future of Legal Practice</w:t>
      </w:r>
    </w:p>
    <w:p>
      <w:pPr>
        <w:pStyle w:val="FirstParagraph"/>
      </w:pPr>
      <w:r>
        <w:t xml:space="preserve">As</w:t>
      </w:r>
      <w:r>
        <w:t xml:space="preserve"> </w:t>
      </w:r>
      <w:r>
        <w:rPr>
          <w:bCs/>
          <w:b/>
        </w:rPr>
        <w:t xml:space="preserve">China Shanghai</w:t>
      </w:r>
      <w:r>
        <w:t xml:space="preserve"> </w:t>
      </w:r>
      <w:r>
        <w:t xml:space="preserve">continues to position itself as a global leader in finance, technology, and innovation, the demand for sophisticated legal services will only increase. The future belongs to lawyers who can combine technical expertise with strategic vision. They must be not just advisors on compliance, but partners in business growth.</w:t>
      </w:r>
    </w:p>
    <w:p>
      <w:pPr>
        <w:pStyle w:val="BodyText"/>
      </w:pPr>
      <w:r>
        <w:t xml:space="preserve">The</w:t>
      </w:r>
      <w:r>
        <w:t xml:space="preserve"> </w:t>
      </w:r>
      <w:r>
        <w:rPr>
          <w:bCs/>
          <w:b/>
        </w:rPr>
        <w:t xml:space="preserve">Lawyer</w:t>
      </w:r>
      <w:r>
        <w:t xml:space="preserve"> </w:t>
      </w:r>
      <w:r>
        <w:t xml:space="preserve">in this dynamic city is a guardian of order and a facilitator of progress. By mastering the intricacies of Chinese law, understanding international standards, and navigating cultural nuances, these professionals enable businesses to thrive in one of the most competitive markets in the world. For anyone looking to engage with</w:t>
      </w:r>
      <w:r>
        <w:t xml:space="preserve"> </w:t>
      </w:r>
      <w:r>
        <w:rPr>
          <w:bCs/>
          <w:b/>
        </w:rPr>
        <w:t xml:space="preserve">China Shanghai</w:t>
      </w:r>
      <w:r>
        <w:t xml:space="preserve">, recognizing the pivotal role of qualified legal counsel is not merely advisable—it is essential for success.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Lawyer in China Shanghai</dc:title>
  <dc:creator/>
  <dc:language>en</dc:language>
  <cp:keywords/>
  <dcterms:created xsi:type="dcterms:W3CDTF">2026-07-29T05:14:32Z</dcterms:created>
  <dcterms:modified xsi:type="dcterms:W3CDTF">2026-07-29T05:14:32Z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