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198f7d705789944fae6feddba68a347c645de1f"/>
    <w:p>
      <w:pPr>
        <w:pStyle w:val="Heading1"/>
      </w:pPr>
      <w:r>
        <w:t xml:space="preserve">The Pillar of Justice: The Role and Evolution of the Lawyer in India Bangalore</w:t>
      </w:r>
    </w:p>
    <w:p>
      <w:pPr>
        <w:pStyle w:val="FirstParagraph"/>
      </w:pPr>
      <w:r>
        <w:t xml:space="preserve">In the intricate tapestry of modern society, few professions are as pivotal to the maintenance of order, justice, and civic engagement than that of the lawyer. Nowhere is this role more critical or complex than in</w:t>
      </w:r>
      <w:r>
        <w:t xml:space="preserve"> </w:t>
      </w:r>
      <w:r>
        <w:rPr>
          <w:bCs/>
          <w:b/>
        </w:rPr>
        <w:t xml:space="preserve">India Bangalore</w:t>
      </w:r>
      <w:r>
        <w:t xml:space="preserve">, a metropolis that serves as both a cultural heartbeat and an economic powerhouse within</w:t>
      </w:r>
      <w:r>
        <w:t xml:space="preserve"> </w:t>
      </w:r>
      <w:r>
        <w:rPr>
          <w:bCs/>
          <w:b/>
        </w:rPr>
        <w:t xml:space="preserve">India Bangalore</w:t>
      </w:r>
      <w:r>
        <w:t xml:space="preserve">. As one of India's fastest-growing metropolitan regions, often dubbed the "Silicon Valley of India," Bangalore presents a unique legal landscape. It is a place where ancient traditions meet cutting-edge technology, creating diverse challenges that require skilled</w:t>
      </w:r>
      <w:r>
        <w:t xml:space="preserve"> </w:t>
      </w:r>
      <w:r>
        <w:rPr>
          <w:bCs/>
          <w:b/>
        </w:rPr>
        <w:t xml:space="preserve">Lawyer</w:t>
      </w:r>
      <w:r>
        <w:t xml:space="preserve"> </w:t>
      </w:r>
      <w:r>
        <w:t xml:space="preserve">professionals to navigate.</w:t>
      </w:r>
    </w:p>
    <w:bookmarkStart w:id="20" w:name="X09c4fe3b7828defae043f9899edc92225e986d0"/>
    <w:p>
      <w:pPr>
        <w:pStyle w:val="Heading2"/>
      </w:pPr>
      <w:r>
        <w:t xml:space="preserve">The Historical and Cultural Context of Legal Practice in Bangalore</w:t>
      </w:r>
    </w:p>
    <w:p>
      <w:pPr>
        <w:pStyle w:val="FirstParagraph"/>
      </w:pPr>
      <w:r>
        <w:t xml:space="preserve">To understand the significance of the</w:t>
      </w:r>
      <w:r>
        <w:t xml:space="preserve"> </w:t>
      </w:r>
      <w:r>
        <w:rPr>
          <w:bCs/>
          <w:b/>
        </w:rPr>
        <w:t xml:space="preserve">Lawyer</w:t>
      </w:r>
      <w:r>
        <w:t xml:space="preserve">, one must first appreciate the jurisdictional landscape of</w:t>
      </w:r>
    </w:p>
    <w:p>
      <w:pPr>
        <w:pStyle w:val="BodyText"/>
      </w:pPr>
      <w:r>
        <w:t xml:space="preserve">India Bangalore. The city falls under the jurisdiction of the High Court of Karnataka, which has its roots in colonial legal structures but has evolved significantly post-independence. For decades, Bangalore was known for its serene pace compared to Mumbai or Delhi. However, with rapid urbanization and population growth over the last twenty years, the volume of litigation has exploded. From property disputes arising from unregulated real estate development to complex corporate mergers involving international tech giants, the demand for competent legal representation has never been higher.</w:t>
      </w:r>
    </w:p>
    <w:p>
      <w:pPr>
        <w:pStyle w:val="BodyText"/>
      </w:pPr>
      <w:r>
        <w:t xml:space="preserve">The culture of law in</w:t>
      </w:r>
    </w:p>
    <w:p>
      <w:pPr>
        <w:pStyle w:val="BodyText"/>
      </w:pPr>
      <w:r>
        <w:t xml:space="preserve">India Bangalore is distinct. It is less about theatrical courtroom drama and more increasingly focused on alternative dispute resolution, arbitration, and specialized knowledge areas. This shift reflects the broader demographic change in</w:t>
      </w:r>
    </w:p>
    <w:p>
      <w:pPr>
        <w:pStyle w:val="BodyText"/>
      </w:pPr>
      <w:r>
        <w:t xml:space="preserve">India Bangalore, where a young, educated population seeks efficiency and clarity over prolonged bureaucratic processes.</w:t>
      </w:r>
    </w:p>
    <w:bookmarkEnd w:id="20"/>
    <w:bookmarkStart w:id="21" w:name="diverse-areas-of-legal-expertise"/>
    <w:p>
      <w:pPr>
        <w:pStyle w:val="Heading2"/>
      </w:pPr>
      <w:r>
        <w:t xml:space="preserve">Diverse Areas of Legal Expertise</w:t>
      </w:r>
    </w:p>
    <w:p>
      <w:pPr>
        <w:pStyle w:val="FirstParagraph"/>
      </w:pPr>
      <w:r>
        <w:t xml:space="preserve">A modern</w:t>
      </w:r>
      <w:r>
        <w:t xml:space="preserve"> </w:t>
      </w:r>
      <w:r>
        <w:rPr>
          <w:bCs/>
          <w:b/>
        </w:rPr>
        <w:t xml:space="preserve">Lawyer</w:t>
      </w:r>
      <w:r>
        <w:t xml:space="preserve"> </w:t>
      </w:r>
      <w:r>
        <w:t xml:space="preserve">In</w:t>
      </w:r>
    </w:p>
    <w:p>
      <w:pPr>
        <w:pStyle w:val="BodyText"/>
      </w:pPr>
      <w:r>
        <w:t xml:space="preserve">India Bangalore , must be versatile yet specialized. The legal needs of the city are multifaceted:</w:t>
      </w:r>
    </w:p>
    <w:p>
      <w:pPr>
        <w:numPr>
          <w:ilvl w:val="0"/>
          <w:numId w:val="1001"/>
        </w:numPr>
        <w:pStyle w:val="Compact"/>
      </w:pPr>
      <w:r>
        <w:rPr>
          <w:bCs/>
          <w:b/>
        </w:rPr>
        <w:t xml:space="preserve">Tech and Intellectual Property Law:</w:t>
      </w:r>
      <w:r>
        <w:t xml:space="preserve"> </w:t>
      </w:r>
      <w:r>
        <w:t xml:space="preserve">Given the concentration of startups, IT companies, and multinational corporations in areas like Electronic City and Whitefield, intellectual property rights have become paramount. A skilled</w:t>
      </w:r>
    </w:p>
    <w:p>
      <w:pPr>
        <w:numPr>
          <w:ilvl w:val="0"/>
          <w:numId w:val="1000"/>
        </w:numPr>
        <w:pStyle w:val="Compact"/>
      </w:pPr>
      <w:r>
        <w:t xml:space="preserve">Lawyer helps these entities protect patents, trademarks, and copyrights in a global market. This is perhaps the most lucrative and fastest-growing sector for legal professionals in</w:t>
      </w:r>
    </w:p>
    <w:p>
      <w:pPr>
        <w:numPr>
          <w:ilvl w:val="0"/>
          <w:numId w:val="1000"/>
        </w:numPr>
        <w:pStyle w:val="Compact"/>
      </w:pPr>
      <w:r>
        <w:t xml:space="preserve">India Bangalore .</w:t>
      </w:r>
    </w:p>
    <w:p>
      <w:pPr>
        <w:numPr>
          <w:ilvl w:val="0"/>
          <w:numId w:val="1001"/>
        </w:numPr>
        <w:pStyle w:val="Compact"/>
      </w:pPr>
      <w:r>
        <w:rPr>
          <w:bCs/>
          <w:b/>
        </w:rPr>
        <w:t xml:space="preserve">Real Estate and Property Disputes:</w:t>
      </w:r>
      <w:r>
        <w:t xml:space="preserve"> </w:t>
      </w:r>
      <w:r>
        <w:t xml:space="preserve">As infrastructure expands into peripheral districts like Bengaluru Rural, Mandya bordering areas, disputes over land titles, builder delays, and tenant rights are rampant. The Karnataka Real Estate Regulatory Authority (RERA) has added another layer of complexity that a knowledgeable</w:t>
      </w:r>
    </w:p>
    <w:p>
      <w:pPr>
        <w:numPr>
          <w:ilvl w:val="0"/>
          <w:numId w:val="1000"/>
        </w:numPr>
        <w:pStyle w:val="Compact"/>
      </w:pPr>
      <w:r>
        <w:t xml:space="preserve">Lawyer must navigate to protect consumers.</w:t>
      </w:r>
    </w:p>
    <w:p>
      <w:pPr>
        <w:numPr>
          <w:ilvl w:val="0"/>
          <w:numId w:val="1001"/>
        </w:numPr>
        <w:pStyle w:val="Compact"/>
      </w:pPr>
      <w:r>
        <w:rPr>
          <w:bCs/>
          <w:b/>
        </w:rPr>
        <w:t xml:space="preserve">Criminal Law:</w:t>
      </w:r>
      <w:r>
        <w:t xml:space="preserve"> </w:t>
      </w:r>
      <w:r>
        <w:t xml:space="preserve">With population density comes an increase in crime rates. Bangalore Police Commissionerate handles thousands of cases annually, ranging from cybercrimes to violent offenses. Defense lawyers and prosecutors play a crucial role in ensuring fair trials and upholding the rule of law within the city.</w:t>
      </w:r>
    </w:p>
    <w:p>
      <w:pPr>
        <w:numPr>
          <w:ilvl w:val="0"/>
          <w:numId w:val="1001"/>
        </w:numPr>
        <w:pStyle w:val="Compact"/>
      </w:pPr>
      <w:r>
        <w:rPr>
          <w:bCs/>
          <w:b/>
        </w:rPr>
        <w:t xml:space="preserve">Fund Law:</w:t>
      </w:r>
      <w:r>
        <w:t xml:space="preserve"> </w:t>
      </w:r>
      <w:r>
        <w:t xml:space="preserve">As Bangalore becomes a hub for venture capital, legal experts who understand securities regulations, corporate compliance, and contract law are essential. They facilitate smooth transactions between local entrepreneurs and global investors.</w:t>
      </w:r>
    </w:p>
    <w:bookmarkEnd w:id="21"/>
    <w:bookmarkStart w:id="22" w:name="X7512d64a6464cec65ef178c1d61f0d3aaf35719"/>
    <w:p>
      <w:pPr>
        <w:pStyle w:val="Heading2"/>
      </w:pPr>
      <w:r>
        <w:t xml:space="preserve">The Challenges Facing the Legal Profession in Bangalore</w:t>
      </w:r>
    </w:p>
    <w:p>
      <w:pPr>
        <w:pStyle w:val="FirstParagraph"/>
      </w:pPr>
      <w:r>
        <w:t xml:space="preserve">Despite its growth, the legal ecosystem in</w:t>
      </w:r>
    </w:p>
    <w:p>
      <w:pPr>
        <w:pStyle w:val="BodyText"/>
      </w:pPr>
      <w:r>
        <w:t xml:space="preserve">India Bangalore , faces significant hurdles. One major issue is the backlog of cases. Similar to courts across</w:t>
      </w:r>
    </w:p>
    <w:p>
      <w:pPr>
        <w:pStyle w:val="BodyText"/>
      </w:pPr>
      <w:r>
        <w:t xml:space="preserve">India Bangalore , courts here suffer from a shortage of judges and excessive procedural delays. A case that should take months can often drag on for years due to adjournments, administrative inefficiencies, and sheer volume.</w:t>
      </w:r>
    </w:p>
    <w:p>
      <w:pPr>
        <w:pStyle w:val="BodyText"/>
      </w:pPr>
      <w:r>
        <w:t xml:space="preserve">This delay impacts access to justice. For the common citizen in</w:t>
      </w:r>
      <w:r>
        <w:t xml:space="preserve"> </w:t>
      </w:r>
      <w:r>
        <w:rPr>
          <w:bCs/>
          <w:b/>
        </w:rPr>
        <w:t xml:space="preserve">India Bangalore</w:t>
      </w:r>
      <w:r>
        <w:t xml:space="preserve">, hiring a</w:t>
      </w:r>
    </w:p>
    <w:p>
      <w:pPr>
        <w:pStyle w:val="BodyText"/>
      </w:pPr>
      <w:r>
        <w:t xml:space="preserve">Lawyer can be expensive. High legal fees are a barrier for many low-income residents who may not afford private counsel for civil matters such as domestic violence, labor disputes, or small claims. This highlights the importance of pro bono services and legal aid clinics, which have become more visible in recent years.</w:t>
      </w:r>
    </w:p>
    <w:p>
      <w:pPr>
        <w:pStyle w:val="BodyText"/>
      </w:pPr>
      <w:r>
        <w:t xml:space="preserve">Furthermore, the digital divide poses a challenge. While Bangalore is leading the charge in e-courts initiatives and virtual hearings post-pandemic, not all citizens or even smaller law firms have equal access to high-speed internet or digital literacy. A competent</w:t>
      </w:r>
    </w:p>
    <w:p>
      <w:pPr>
        <w:pStyle w:val="BodyText"/>
      </w:pPr>
      <w:r>
        <w:t xml:space="preserve">Lawyer today must also be tech-savvy, capable of managing electronic filing systems and understanding cyber security protocols.</w:t>
      </w:r>
    </w:p>
    <w:bookmarkEnd w:id="22"/>
    <w:bookmarkStart w:id="23" w:name="X3735fabbf92624607c2b0eb232eae9f629ad938"/>
    <w:p>
      <w:pPr>
        <w:pStyle w:val="Heading2"/>
      </w:pPr>
      <w:r>
        <w:t xml:space="preserve">The Evolving Role of the Lawyer in Society</w:t>
      </w:r>
    </w:p>
    <w:p>
      <w:pPr>
        <w:pStyle w:val="FirstParagraph"/>
      </w:pPr>
      <w:r>
        <w:t xml:space="preserve">The definition of a</w:t>
      </w:r>
    </w:p>
    <w:p>
      <w:pPr>
        <w:pStyle w:val="BodyText"/>
      </w:pPr>
      <w:r>
        <w:t xml:space="preserve">Lawyer , is changing. It is no longer just about arguing in court. In</w:t>
      </w:r>
    </w:p>
    <w:p>
      <w:pPr>
        <w:pStyle w:val="BodyText"/>
      </w:pPr>
      <w:r>
        <w:t xml:space="preserve">India Bangalore , lawyers are increasingly acting as mediators, negotiators, and policy advisors. Many law firms now have dedicated teams for mediation and arbitration, helping parties resolve conflicts outside the courtroom to save time and money.</w:t>
      </w:r>
    </w:p>
    <w:p>
      <w:pPr>
        <w:pStyle w:val="BodyText"/>
      </w:pPr>
      <w:r>
        <w:t xml:space="preserve">Ethical standards are also under scrutiny. With high-profile cases involving corporate malfeasance or political influence coming to light, there is a growing public demand for transparency and integrity within the profession. The Bar Council of India continues to update codes of conduct, but enforcement at the local level in</w:t>
      </w:r>
    </w:p>
    <w:p>
      <w:pPr>
        <w:pStyle w:val="BodyText"/>
      </w:pPr>
      <w:r>
        <w:t xml:space="preserve">India Bangalore remains a work in progress.</w:t>
      </w:r>
    </w:p>
    <w:bookmarkEnd w:id="23"/>
    <w:bookmarkStart w:id="24" w:name="conclusion-the-future-of-legal-practice"/>
    <w:p>
      <w:pPr>
        <w:pStyle w:val="Heading2"/>
      </w:pPr>
      <w:r>
        <w:t xml:space="preserve">Conclusion: The Future of Legal Practice</w:t>
      </w:r>
    </w:p>
    <w:p>
      <w:pPr>
        <w:pStyle w:val="FirstParagraph"/>
      </w:pPr>
      <w:r>
        <w:t xml:space="preserve">In conclusion, the</w:t>
      </w:r>
    </w:p>
    <w:p>
      <w:pPr>
        <w:pStyle w:val="BodyText"/>
      </w:pPr>
      <w:r>
        <w:t xml:space="preserve">Lawyer , profession in</w:t>
      </w:r>
    </w:p>
    <w:p>
      <w:pPr>
        <w:pStyle w:val="BodyText"/>
      </w:pPr>
      <w:r>
        <w:t xml:space="preserve">India Bangalore , is at a crossroads. It is expanding rapidly, driven by economic growth and technological advancement. However, it must also grapple with systemic inefficiencies and social inequities.</w:t>
      </w:r>
    </w:p>
    <w:p>
      <w:pPr>
        <w:pStyle w:val="BodyText"/>
      </w:pPr>
      <w:r>
        <w:t xml:space="preserve">The future of legal practice in this vibrant city depends on adaptation. Lawyers must embrace technology to reduce backlogs, specialize in emerging fields like data privacy and green energy law, and remain committed to the ethical core of their profession. For</w:t>
      </w:r>
    </w:p>
    <w:p>
      <w:pPr>
        <w:pStyle w:val="BodyText"/>
      </w:pPr>
      <w:r>
        <w:t xml:space="preserve">India Bangalore, a stable and just society relies heavily on a robust legal framework supported by dedicated professionals.</w:t>
      </w:r>
    </w:p>
    <w:p>
      <w:pPr>
        <w:pStyle w:val="BodyText"/>
      </w:pPr>
      <w:r>
        <w:t xml:space="preserve">As the city continues to grow into a global hub, the role of the</w:t>
      </w:r>
    </w:p>
    <w:p>
      <w:pPr>
        <w:pStyle w:val="BodyText"/>
      </w:pPr>
      <w:r>
        <w:t xml:space="preserve">Lawyer , will only become more central. They are not merely technicians of law but guardians of democracy and architects of social order. Whether representing a multinational tech firm or a local street vendor, every</w:t>
      </w:r>
    </w:p>
    <w:p>
      <w:pPr>
        <w:pStyle w:val="BodyText"/>
      </w:pPr>
      <w:r>
        <w:t xml:space="preserve">Lawyer in</w:t>
      </w:r>
    </w:p>
    <w:p>
      <w:pPr>
        <w:pStyle w:val="BodyText"/>
      </w:pPr>
      <w:r>
        <w:t xml:space="preserve">India Bangalore, contributes to the broader narrative of justice and progress that defines this dynamic Indian city.</w:t>
      </w:r>
    </w:p>
    <w:p>
      <w:pPr>
        <w:pStyle w:val="BodyText"/>
      </w:pPr>
      <w:r>
        <w:t xml:space="preserve">The journey ahead requires collaboration between the judiciary, the bar council, legal tech innovators, and legal practitioners themselves. Only through such concerted effort can</w:t>
      </w:r>
    </w:p>
    <w:p>
      <w:pPr>
        <w:pStyle w:val="BodyText"/>
      </w:pPr>
      <w:r>
        <w:t xml:space="preserve">India Bangalore , ensure that its legal system remains accessible, efficient, and fair for all its citizens. The story of law in Bangalore is still being written, and it is a story of resilience, innovation, and an enduring commitment to justice.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2026-07-29T15:02:28Z</dcterms:created>
  <dcterms:modified xsi:type="dcterms:W3CDTF">2026-07-29T15:02:28Z</dcterms:modified>
</cp:coreProperties>
</file>

<file path=docProps/custom.xml><?xml version="1.0" encoding="utf-8"?>
<Properties xmlns="http://schemas.openxmlformats.org/officeDocument/2006/custom-properties" xmlns:vt="http://schemas.openxmlformats.org/officeDocument/2006/docPropsVTypes"/>
</file>