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Nigeria</w:t>
      </w:r>
      <w:r>
        <w:t xml:space="preserve"> </w:t>
      </w:r>
      <w:r>
        <w:t xml:space="preserve">Abuja</w:t>
      </w:r>
    </w:p>
    <w:bookmarkStart w:id="26" w:name="Xe46bcfc06670530005e244f7bd98fce866dff0b"/>
    <w:p>
      <w:pPr>
        <w:pStyle w:val="Heading1"/>
      </w:pPr>
      <w:r>
        <w:t xml:space="preserve">The Role and Relevance of the Lawyer in Nigeria Abuja</w:t>
      </w:r>
    </w:p>
    <w:p>
      <w:pPr>
        <w:pStyle w:val="FirstParagraph"/>
      </w:pPr>
      <w:r>
        <w:t xml:space="preserve">In the dynamic and rapidly evolving legal landscape of modern Africa, few cities exemplify the intersection of governance, commerce, and justice as prominently as Nigeria Abuja. As the Federal Capital Territory (FCT) of Nigeria has grown from a planned administrative hub into a bustling metropolis of national significance, the role of the</w:t>
      </w:r>
      <w:r>
        <w:t xml:space="preserve"> </w:t>
      </w:r>
      <w:r>
        <w:rPr>
          <w:bCs/>
          <w:b/>
        </w:rPr>
        <w:t xml:space="preserve">Lawyer</w:t>
      </w:r>
      <w:r>
        <w:t xml:space="preserve"> </w:t>
      </w:r>
      <w:r>
        <w:t xml:space="preserve">has become increasingly critical. This essay explores the multifaceted functions of legal practitioners in this specific geographic and political context, highlighting why their presence is not merely beneficial but essential for the stability and progress of</w:t>
      </w:r>
      <w:r>
        <w:t xml:space="preserve"> </w:t>
      </w:r>
      <w:r>
        <w:rPr>
          <w:bCs/>
          <w:b/>
        </w:rPr>
        <w:t xml:space="preserve">Nigeria Abuja</w:t>
      </w:r>
      <w:r>
        <w:t xml:space="preserve">.</w:t>
      </w:r>
    </w:p>
    <w:bookmarkStart w:id="20" w:name="Xaa3c354f6bfc628e6f182a7340043402f26e213"/>
    <w:p>
      <w:pPr>
        <w:pStyle w:val="Heading2"/>
      </w:pPr>
      <w:r>
        <w:t xml:space="preserve">The Evolution of Legal Practice in a Planned Capital</w:t>
      </w:r>
    </w:p>
    <w:p>
      <w:pPr>
        <w:pStyle w:val="FirstParagraph"/>
      </w:pPr>
      <w:r>
        <w:t xml:space="preserve">To understand the current state of legal practice, one must first appreciate the unique nature of Nigeria Abuja. Unlike Lagos or Port Harcourt, which evolved organically over centuries, Abuja was meticulously planned and constructed to serve as a neutral ground for Nigeria’s diverse ethnic groups. Consequently,</w:t>
      </w:r>
      <w:r>
        <w:t xml:space="preserve"> </w:t>
      </w:r>
      <w:r>
        <w:rPr>
          <w:bCs/>
          <w:b/>
        </w:rPr>
        <w:t xml:space="preserve">Nigeria Abuja</w:t>
      </w:r>
      <w:r>
        <w:t xml:space="preserve"> </w:t>
      </w:r>
      <w:r>
        <w:t xml:space="preserve">is characterized by high-level government presence, international diplomatic missions, and a growing corporate sector. In this environment, the</w:t>
      </w:r>
      <w:r>
        <w:t xml:space="preserve"> </w:t>
      </w:r>
      <w:r>
        <w:rPr>
          <w:bCs/>
          <w:b/>
        </w:rPr>
        <w:t xml:space="preserve">Lawyer</w:t>
      </w:r>
      <w:r>
        <w:t xml:space="preserve"> </w:t>
      </w:r>
      <w:r>
        <w:t xml:space="preserve">serves as more than just an advocate in court; they are architects of compliance, navigators of complex regulatory frameworks, and guardians of constitutional rights.</w:t>
      </w:r>
    </w:p>
    <w:p>
      <w:pPr>
        <w:pStyle w:val="BodyText"/>
      </w:pPr>
      <w:r>
        <w:t xml:space="preserve">The establishment of the National Judicial Council and the proliferation of federal courts in Abuja have centralized legal proceedings for matters involving federal government entities. This centralization has created a high demand for specialized</w:t>
      </w:r>
      <w:r>
        <w:t xml:space="preserve"> </w:t>
      </w:r>
      <w:r>
        <w:rPr>
          <w:bCs/>
          <w:b/>
        </w:rPr>
        <w:t xml:space="preserve">Lawyer</w:t>
      </w:r>
      <w:r>
        <w:t xml:space="preserve"> </w:t>
      </w:r>
      <w:r>
        <w:t xml:space="preserve">services. Whether dealing with land acquisition disputes—which are prevalent given the FCT’s rapid urbanization—or handling commercial litigation involving multinational corporations, legal professionals in Abuja play a pivotal role in maintaining order and ensuring that justice is administered fairly.</w:t>
      </w:r>
    </w:p>
    <w:bookmarkEnd w:id="20"/>
    <w:bookmarkStart w:id="21" w:name="commercial-law-and-economic-development"/>
    <w:p>
      <w:pPr>
        <w:pStyle w:val="Heading2"/>
      </w:pPr>
      <w:r>
        <w:t xml:space="preserve">Commercial Law and Economic Development</w:t>
      </w:r>
    </w:p>
    <w:p>
      <w:pPr>
        <w:pStyle w:val="FirstParagraph"/>
      </w:pPr>
      <w:r>
        <w:t xml:space="preserve">Economic growth in</w:t>
      </w:r>
      <w:r>
        <w:t xml:space="preserve"> </w:t>
      </w:r>
      <w:r>
        <w:rPr>
          <w:bCs/>
          <w:b/>
        </w:rPr>
        <w:t xml:space="preserve">Nigeria Abuja</w:t>
      </w:r>
      <w:r>
        <w:t xml:space="preserve"> </w:t>
      </w:r>
      <w:r>
        <w:t xml:space="preserve">is deeply intertwined with the rule of law. As the city attracts foreign direct investment (FDI) and hosts numerous headquarters for banks, telecommunications firms, and oil service companies, the need for robust commercial legal services has skyrocketed. A competent</w:t>
      </w:r>
      <w:r>
        <w:t xml:space="preserve"> </w:t>
      </w:r>
      <w:r>
        <w:rPr>
          <w:bCs/>
          <w:b/>
        </w:rPr>
        <w:t xml:space="preserve">Lawyer</w:t>
      </w:r>
      <w:r>
        <w:t xml:space="preserve"> </w:t>
      </w:r>
      <w:r>
        <w:t xml:space="preserve">in this jurisdiction acts as a strategic partner to businesses, ensuring that contracts are enforceable, regulatory requirements are met, and disputes are resolved efficiently.</w:t>
      </w:r>
    </w:p>
    <w:p>
      <w:pPr>
        <w:pStyle w:val="BodyText"/>
      </w:pPr>
      <w:r>
        <w:t xml:space="preserve">In recent years, the rise of startup ecosystems in Abuja has further expanded the scope of legal practice. Young entrepreneurs require guidance on intellectual property rights, data protection laws under the Nigeria Data Protection Regulation (NDPR), and corporate structuring. Here, the</w:t>
      </w:r>
      <w:r>
        <w:t xml:space="preserve"> </w:t>
      </w:r>
      <w:r>
        <w:rPr>
          <w:bCs/>
          <w:b/>
        </w:rPr>
        <w:t xml:space="preserve">Lawyer</w:t>
      </w:r>
      <w:r>
        <w:t xml:space="preserve"> </w:t>
      </w:r>
      <w:r>
        <w:t xml:space="preserve">transitions from a traditional litigator to a business advisor, facilitating innovation while mitigating risk. This synergy between legal expertise and economic ambition is crucial for</w:t>
      </w:r>
      <w:r>
        <w:t xml:space="preserve"> </w:t>
      </w:r>
      <w:r>
        <w:rPr>
          <w:bCs/>
          <w:b/>
        </w:rPr>
        <w:t xml:space="preserve">Nigeria Abuja</w:t>
      </w:r>
      <w:r>
        <w:t xml:space="preserve"> </w:t>
      </w:r>
      <w:r>
        <w:t xml:space="preserve">to maintain its status as a competitive African capital.</w:t>
      </w:r>
    </w:p>
    <w:bookmarkEnd w:id="21"/>
    <w:bookmarkStart w:id="22" w:name="X2279acdd5a403e9a766bd6874b393554ba92874"/>
    <w:p>
      <w:pPr>
        <w:pStyle w:val="Heading2"/>
      </w:pPr>
      <w:r>
        <w:t xml:space="preserve">The Lawyer as Custodian of Constitutional Rights</w:t>
      </w:r>
    </w:p>
    <w:p>
      <w:pPr>
        <w:pStyle w:val="FirstParagraph"/>
      </w:pPr>
      <w:r>
        <w:t xml:space="preserve">Beyond commerce, the</w:t>
      </w:r>
      <w:r>
        <w:t xml:space="preserve"> </w:t>
      </w:r>
      <w:r>
        <w:rPr>
          <w:bCs/>
          <w:b/>
        </w:rPr>
        <w:t xml:space="preserve">Lawyer</w:t>
      </w:r>
      <w:r>
        <w:t xml:space="preserve"> </w:t>
      </w:r>
      <w:r>
        <w:t xml:space="preserve">plays an indispensable role in upholding democratic values and constitutional rights within</w:t>
      </w:r>
      <w:r>
        <w:t xml:space="preserve"> </w:t>
      </w:r>
      <w:r>
        <w:rPr>
          <w:bCs/>
          <w:b/>
        </w:rPr>
        <w:t xml:space="preserve">Nigeria Abuja</w:t>
      </w:r>
      <w:r>
        <w:t xml:space="preserve">. As the seat of federal power, Abuja is often the epicenter of political discourse and civil activism. Legal practitioners are frequently at the forefront of defending fundamental human rights, challenging unconstitutional government actions, and advocating for transparency in public administration.</w:t>
      </w:r>
    </w:p>
    <w:p>
      <w:pPr>
        <w:pStyle w:val="BodyText"/>
      </w:pPr>
      <w:r>
        <w:t xml:space="preserve">Public Interest Litigation (PIL) has become a powerful tool in the hands of progressive</w:t>
      </w:r>
      <w:r>
        <w:t xml:space="preserve"> </w:t>
      </w:r>
      <w:r>
        <w:rPr>
          <w:bCs/>
          <w:b/>
        </w:rPr>
        <w:t xml:space="preserve">Lawyer</w:t>
      </w:r>
      <w:r>
        <w:t xml:space="preserve">s in Abuja. These legal professionals represent marginalized communities affected by infrastructural development projects, environmental degradation, or police brutality. By filing suits at the Federal High Court and appealing to higher judiciaries, these</w:t>
      </w:r>
      <w:r>
        <w:t xml:space="preserve"> </w:t>
      </w:r>
      <w:r>
        <w:rPr>
          <w:bCs/>
          <w:b/>
        </w:rPr>
        <w:t xml:space="preserve">Lawyer</w:t>
      </w:r>
      <w:r>
        <w:t xml:space="preserve">s ensure that the government remains accountable to its citizens. In doing so, they reinforce the principle that in a democracy like Nigeria Abuja’s federal structure is grounded in justice and equity.</w:t>
      </w:r>
    </w:p>
    <w:bookmarkEnd w:id="22"/>
    <w:bookmarkStart w:id="23" w:name="challenges-facing-legal-practitioners"/>
    <w:p>
      <w:pPr>
        <w:pStyle w:val="Heading2"/>
      </w:pPr>
      <w:r>
        <w:t xml:space="preserve">Challenges Facing Legal Practitioners</w:t>
      </w:r>
    </w:p>
    <w:p>
      <w:pPr>
        <w:pStyle w:val="FirstParagraph"/>
      </w:pPr>
      <w:r>
        <w:t xml:space="preserve">Despite their importance,</w:t>
      </w:r>
      <w:r>
        <w:t xml:space="preserve"> </w:t>
      </w:r>
      <w:r>
        <w:rPr>
          <w:bCs/>
          <w:b/>
        </w:rPr>
        <w:t xml:space="preserve">Lawyer</w:t>
      </w:r>
      <w:r>
        <w:t xml:space="preserve">s practicing in</w:t>
      </w:r>
      <w:r>
        <w:t xml:space="preserve"> </w:t>
      </w:r>
      <w:r>
        <w:rPr>
          <w:bCs/>
          <w:b/>
        </w:rPr>
        <w:t xml:space="preserve">Nigeria Abuja</w:t>
      </w:r>
    </w:p>
    <w:p>
      <w:pPr>
        <w:pStyle w:val="BodyText"/>
      </w:pPr>
      <w:r>
        <w:t xml:space="preserve">However, these challenges have spurred innovation within the legal profession. Many</w:t>
      </w:r>
      <w:r>
        <w:t xml:space="preserve"> </w:t>
      </w:r>
      <w:r>
        <w:rPr>
          <w:bCs/>
          <w:b/>
        </w:rPr>
        <w:t xml:space="preserve">Lawyer</w:t>
      </w:r>
      <w:r>
        <w:t xml:space="preserve">s in Abuja are embracing technology, adopting LegalTech solutions to streamline document management, case research, and client communication. Pro bono initiatives are also on the rise, with law firms dedicating time to assist those who cannot afford representation. These efforts demonstrate a commitment by the legal community in</w:t>
      </w:r>
      <w:r>
        <w:t xml:space="preserve"> </w:t>
      </w:r>
      <w:r>
        <w:rPr>
          <w:bCs/>
          <w:b/>
        </w:rPr>
        <w:t xml:space="preserve">Nigeria Abuja</w:t>
      </w:r>
      <w:r>
        <w:t xml:space="preserve"> </w:t>
      </w:r>
      <w:r>
        <w:t xml:space="preserve">to overcome obstacles and enhance access to justice.</w:t>
      </w:r>
    </w:p>
    <w:bookmarkEnd w:id="23"/>
    <w:bookmarkStart w:id="24" w:name="X562afd3dbf9f471c40dc963c9af8e4c7c41bb78"/>
    <w:p>
      <w:pPr>
        <w:pStyle w:val="Heading2"/>
      </w:pPr>
      <w:r>
        <w:t xml:space="preserve">The Future of Legal Practice in Nigeria Abuja</w:t>
      </w:r>
    </w:p>
    <w:p>
      <w:pPr>
        <w:pStyle w:val="FirstParagraph"/>
      </w:pPr>
      <w:r>
        <w:t xml:space="preserve">Looking ahead, the trajectory for the</w:t>
      </w:r>
      <w:r>
        <w:t xml:space="preserve"> </w:t>
      </w:r>
      <w:r>
        <w:rPr>
          <w:bCs/>
          <w:b/>
        </w:rPr>
        <w:t xml:space="preserve">Lawyer</w:t>
      </w:r>
      <w:r>
        <w:t xml:space="preserve"> </w:t>
      </w:r>
      <w:r>
        <w:t xml:space="preserve">in</w:t>
      </w:r>
      <w:r>
        <w:t xml:space="preserve"> </w:t>
      </w:r>
      <w:r>
        <w:rPr>
          <w:bCs/>
          <w:b/>
        </w:rPr>
        <w:t xml:space="preserve">Nigeria Abuja</w:t>
      </w:r>
    </w:p>
    <w:p>
      <w:pPr>
        <w:pStyle w:val="BodyText"/>
      </w:pPr>
      <w:r>
        <w:t xml:space="preserve">Furthermore, the integration of alternative dispute resolution (ADR) mechanisms is transforming how conflicts are settled in</w:t>
      </w:r>
      <w:r>
        <w:t xml:space="preserve"> </w:t>
      </w:r>
      <w:r>
        <w:rPr>
          <w:bCs/>
          <w:b/>
        </w:rPr>
        <w:t xml:space="preserve">Nigeria Abuja</w:t>
      </w:r>
      <w:r>
        <w:t xml:space="preserve">. Mediation and arbitration offer faster, less adversarial solutions compared to traditional court proceedings.</w:t>
      </w:r>
      <w:r>
        <w:t xml:space="preserve"> </w:t>
      </w:r>
      <w:r>
        <w:rPr>
          <w:bCs/>
          <w:b/>
        </w:rPr>
        <w:t xml:space="preserve">Lawyer</w:t>
      </w:r>
      <w:r>
        <w:t xml:space="preserve">s who master these skills will be highly valued by both corporations and individuals seeking efficient resolution of disputes.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Lawyer</w:t>
      </w:r>
      <w:r>
        <w:t xml:space="preserve"> </w:t>
      </w:r>
      <w:r>
        <w:t xml:space="preserve">stands as a cornerstone of society in</w:t>
      </w:r>
      <w:r>
        <w:t xml:space="preserve"> </w:t>
      </w:r>
      <w:r>
        <w:rPr>
          <w:bCs/>
          <w:b/>
        </w:rPr>
        <w:t xml:space="preserve">Nigeria Abuja</w:t>
      </w:r>
      <w:r>
        <w:t xml:space="preserve">. From navigating complex commercial transactions to defending constitutional rights and fostering economic development, legal professionals are indispensable to the functioning of this capital city. As Abuja continues to grow as a regional hub for finance and diplomacy, the demand for skilled, ethical, and innovative legal practitioners will only increase. It is imperative that the justice system supports these</w:t>
      </w:r>
      <w:r>
        <w:t xml:space="preserve"> </w:t>
      </w:r>
      <w:r>
        <w:rPr>
          <w:bCs/>
          <w:b/>
        </w:rPr>
        <w:t xml:space="preserve">Lawyer</w:t>
      </w:r>
      <w:r>
        <w:t xml:space="preserve">s through reforms that enhance efficiency and access. Ultimately, the strength of</w:t>
      </w:r>
      <w:r>
        <w:t xml:space="preserve"> </w:t>
      </w:r>
      <w:r>
        <w:rPr>
          <w:bCs/>
          <w:b/>
        </w:rPr>
        <w:t xml:space="preserve">Nigeria Abuja</w:t>
      </w:r>
      <w:r>
        <w:t xml:space="preserve">’s democracy and economy depends on a vibrant, independent, and competent legal profession dedicated to the rule of law.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Lawyer in Nigeria Abuja</dc:title>
  <dc:creator/>
  <dc:language>en</dc:language>
  <cp:keywords/>
  <dcterms:created xsi:type="dcterms:W3CDTF">2026-07-29T13:44:19Z</dcterms:created>
  <dcterms:modified xsi:type="dcterms:W3CDTF">2026-07-29T13:44:19Z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