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Islamabad</w:t>
      </w:r>
    </w:p>
    <w:bookmarkStart w:id="26" w:name="X81147925b6dcf4c7c843c23b09299f6ce2ec01f"/>
    <w:p>
      <w:pPr>
        <w:pStyle w:val="Heading1"/>
      </w:pPr>
      <w:r>
        <w:t xml:space="preserve">The Pillars of Justice: The Essential Role of the Lawyer in Pakistan Islamabad</w:t>
      </w:r>
    </w:p>
    <w:p>
      <w:pPr>
        <w:pStyle w:val="FirstParagraph"/>
      </w:pPr>
      <w:r>
        <w:t xml:space="preserve">In the grand tapestry of any democratic society, few roles are as pivotal yet frequently misunderstood as that of the lawyer. Nowhere is this role more critical, complex, and culturally significant than within the Federal Capital Territory.</w:t>
      </w:r>
      <w:r>
        <w:t xml:space="preserve"> </w:t>
      </w:r>
      <w:r>
        <w:rPr>
          <w:bCs/>
          <w:b/>
        </w:rPr>
        <w:t xml:space="preserve">Pakistan Islamabad</w:t>
      </w:r>
      <w:r>
        <w:t xml:space="preserve"> </w:t>
      </w:r>
      <w:r>
        <w:t xml:space="preserve">serves not merely as a geographical hub but as the administrative and political heart of</w:t>
      </w:r>
      <w:r>
        <w:t xml:space="preserve"> </w:t>
      </w:r>
      <w:r>
        <w:rPr>
          <w:bCs/>
          <w:b/>
        </w:rPr>
        <w:t xml:space="preserve">Pakistan</w:t>
      </w:r>
      <w:r>
        <w:t xml:space="preserve">. It is here, amidst the bustling corridors of law courts such as the Islamabad High Court and various district judiciary centers, that legal battles determining national policy, individual rights are fought. Consequently, understanding the function of a</w:t>
      </w:r>
      <w:r>
        <w:t xml:space="preserve"> </w:t>
      </w:r>
      <w:r>
        <w:rPr>
          <w:bCs/>
          <w:b/>
        </w:rPr>
        <w:t xml:space="preserve">Lawyer</w:t>
      </w:r>
      <w:r>
        <w:t xml:space="preserve"> </w:t>
      </w:r>
      <w:r>
        <w:t xml:space="preserve">in this specific jurisdiction requires an analysis of legal duty constitutional integrity and socio-political context.</w:t>
      </w:r>
    </w:p>
    <w:bookmarkStart w:id="20" w:name="the-guardian-of-constitutional-rights"/>
    <w:p>
      <w:pPr>
        <w:pStyle w:val="Heading2"/>
      </w:pPr>
      <w:r>
        <w:t xml:space="preserve">The Guardian of Constitutional Rights</w:t>
      </w:r>
    </w:p>
    <w:p>
      <w:pPr>
        <w:pStyle w:val="FirstParagraph"/>
      </w:pPr>
      <w:r>
        <w:t xml:space="preserve">A fundamental aspect of being a qualified legal practitioner in Pakistan Islamabad is acting as the primary guardian of constitutional rights. The Constitution of Pakistan, particularly its Chapter on Fundamental Rights, provides every citizen with protections against state excesses and private infringement. However, these rights remain abstract until they are asserted. This is where the</w:t>
      </w:r>
      <w:r>
        <w:t xml:space="preserve"> </w:t>
      </w:r>
      <w:r>
        <w:rPr>
          <w:bCs/>
          <w:b/>
        </w:rPr>
        <w:t xml:space="preserve">Lawyer</w:t>
      </w:r>
      <w:r>
        <w:t xml:space="preserve"> </w:t>
      </w:r>
      <w:r>
        <w:t xml:space="preserve">becomes indispensable.</w:t>
      </w:r>
    </w:p>
    <w:p>
      <w:pPr>
        <w:pStyle w:val="BodyText"/>
      </w:pPr>
      <w:r>
        <w:t xml:space="preserve">In Islamabad, cases often involve high-stakes disputes regarding property rights in cantonment areas, environmental regulations affecting capital development authority zones, or writ petitions against administrative actions by federal ministries. A skilled lawyer translates these constitutional guarantees into actionable legal strategies. They file writs under Article 199 of the Constitution before the Islamabad High Court, ensuring that government bodies operate within their statutory limits and respect the rule of law. Without dedicated lawyers advocating for clients in this capacity, the checks and balances designed to protect citizens would lack enforcement.</w:t>
      </w:r>
    </w:p>
    <w:bookmarkEnd w:id="20"/>
    <w:bookmarkStart w:id="21" w:name="advocacy-in-a-complex-legal-landscape"/>
    <w:p>
      <w:pPr>
        <w:pStyle w:val="Heading2"/>
      </w:pPr>
      <w:r>
        <w:t xml:space="preserve">Advocacy in a Complex Legal Landscape</w:t>
      </w:r>
    </w:p>
    <w:p>
      <w:pPr>
        <w:pStyle w:val="FirstParagraph"/>
      </w:pPr>
      <w:r>
        <w:t xml:space="preserve">The legal system of Pakistan is a hybrid structure, blending common law traditions inherited from the British era with Islamic jurisprudence. Navigating this dual framework requires immense expertise. In Islamabad, where federal laws intersect with provincial regulations and local municipal codes bylaws, the complexity is amplified.</w:t>
      </w:r>
    </w:p>
    <w:p>
      <w:pPr>
        <w:pStyle w:val="BodyText"/>
      </w:pPr>
      <w:r>
        <w:t xml:space="preserve">A lawyer practicing in this region must possess a nuanced understanding of how these layers interact. For instance, in commercial litigation involving multinational corporations or large domestic conglomerates based in the capital’s business districts like Blue Area or F-7, lawyers must interpret federal statutes while adhering to procedural codes established by the higher judiciary. Furthermore, with the rise of specialized tribunals and courts dedicated to specific issues such as banking disputes, intellectual property rights and labor laws a modern lawyer in Pakistan Islamabad cannot afford to be a generalist. They must adapt their advocacy techniques to specialized panels, ensuring that justice is not only served but seen to be done through procedural correctness.</w:t>
      </w:r>
    </w:p>
    <w:bookmarkEnd w:id="21"/>
    <w:bookmarkStart w:id="22" w:name="accessing-justice-for-the-marginalized"/>
    <w:p>
      <w:pPr>
        <w:pStyle w:val="Heading2"/>
      </w:pPr>
      <w:r>
        <w:t xml:space="preserve">Accessing Justice for the Marginalized</w:t>
      </w:r>
    </w:p>
    <w:p>
      <w:pPr>
        <w:pStyle w:val="FirstParagraph"/>
      </w:pPr>
      <w:r>
        <w:t xml:space="preserve">Beyond high-profile corporate litigation, the role of the lawyer extends deeply into social justice. Islamabad faces unique challenges regarding urban poverty, displacement due to development projects and gender-based violence. Lawyers in this city play a crucial role in providing access to justice for marginalized communities.</w:t>
      </w:r>
    </w:p>
    <w:p>
      <w:pPr>
        <w:pStyle w:val="BodyText"/>
      </w:pPr>
      <w:r>
        <w:t xml:space="preserve">Many legal aid societies and pro bono initiatives are headquartered or operate actively within Islamabad, connecting vulnerable individuals with legal representation. Whether it is assisting women seeking protection against domestic violence under the Protection of Women (Criminal Laws) Amendment Act or helping tenants in informal settlements navigate eviction proceedings, the lawyer acts as a bridge between the powerless and powerful structures. In</w:t>
      </w:r>
      <w:r>
        <w:t xml:space="preserve"> </w:t>
      </w:r>
      <w:r>
        <w:rPr>
          <w:bCs/>
          <w:b/>
        </w:rPr>
        <w:t xml:space="preserve">Pakistan Islamabad</w:t>
      </w:r>
      <w:r>
        <w:t xml:space="preserve">, where rapid modernization often threatens traditional livelihoods, this advocacy is vital for maintaining social stability and equity. The lawyer here does not just argue points of law; they advocate for human dignity.</w:t>
      </w:r>
    </w:p>
    <w:bookmarkEnd w:id="22"/>
    <w:bookmarkStart w:id="23" w:name="X1d60331a3a0d27bce296fef30225b7c3a91ef5b"/>
    <w:p>
      <w:pPr>
        <w:pStyle w:val="Heading2"/>
      </w:pPr>
      <w:r>
        <w:t xml:space="preserve">Ethical Stewardship and Professional Integrity</w:t>
      </w:r>
    </w:p>
    <w:p>
      <w:pPr>
        <w:pStyle w:val="FirstParagraph"/>
      </w:pPr>
      <w:r>
        <w:t xml:space="preserve">The prestige associated with practicing law in the capital carries a heavy burden of ethical responsibility. As the seat of federal power, Islamabad attracts lawyers who aspire to influence national policy. However, this proximity to power must not compromise integrity. The Pakistan Bar Council and regional bar associations enforce codes of conduct that demand honesty confidentiality and respect for the court.</w:t>
      </w:r>
    </w:p>
    <w:p>
      <w:pPr>
        <w:pStyle w:val="BodyText"/>
      </w:pPr>
      <w:r>
        <w:t xml:space="preserve">In recent years, there has been a growing emphasis on professional ethics within the legal community in Islamabad. Lawyers are expected to uphold the sanctity of the judicial process, avoiding frivolous litigation or delaying tactics intended to harass opposing parties. The image of justice relies heavily on public perception. When lawyers in Pakistan Islamabad demonstrate unwavering ethical standards they reinforce public trust in institutions that have historically faced criticism for inefficiency or corruption.</w:t>
      </w:r>
    </w:p>
    <w:bookmarkEnd w:id="23"/>
    <w:bookmarkStart w:id="24" w:name="the-future-technology-and-legal-reform"/>
    <w:p>
      <w:pPr>
        <w:pStyle w:val="Heading2"/>
      </w:pPr>
      <w:r>
        <w:t xml:space="preserve">The Future: Technology and Legal Reform</w:t>
      </w:r>
    </w:p>
    <w:p>
      <w:pPr>
        <w:pStyle w:val="FirstParagraph"/>
      </w:pPr>
      <w:r>
        <w:t xml:space="preserve">Looking forward the role of the lawyer in Islamabad is evolving alongside technological advancements and ongoing judicial reforms. The implementation of e-filing systems virtual hearings post-pandemic has changed how litigation is conducted. Modern lawyers must adapt to digital platforms while maintaining rigorous legal research skills.</w:t>
      </w:r>
    </w:p>
    <w:p>
      <w:pPr>
        <w:pStyle w:val="BodyText"/>
      </w:pPr>
      <w:r>
        <w:t xml:space="preserve">Moreover, there is a push for greater transparency and faster dispute resolution mechanisms in the capital’s courts. Lawyers are at the forefront of these reforms, advocating for legislation that simplifies procedures and reduces backlog cases. By engaging with policy-makers in Islamabad’s parliamentary zones legal professionals can contribute directly to shaping laws that are more responsive to contemporary societal needs.</w:t>
      </w:r>
    </w:p>
    <w:bookmarkEnd w:id="24"/>
    <w:bookmarkStart w:id="25" w:name="conclusion"/>
    <w:p>
      <w:pPr>
        <w:pStyle w:val="Heading2"/>
      </w:pPr>
      <w:r>
        <w:t xml:space="preserve">Conclusion</w:t>
      </w:r>
    </w:p>
    <w:p>
      <w:pPr>
        <w:pStyle w:val="FirstParagraph"/>
      </w:pPr>
      <w:r>
        <w:t xml:space="preserve">In conclusion, the lawyer in Pakistan Islamabad is far more than a mere technician of law. They are architects of justice defenders of rights and custodians of ethical governance. In a nation where the rule of law is foundational to democracy their work sustains the very fabric society. From defending constitutional liberties before high courts to assisting vulnerable citizens in local tribunals, every case handled by a</w:t>
      </w:r>
      <w:r>
        <w:t xml:space="preserve"> </w:t>
      </w:r>
      <w:r>
        <w:rPr>
          <w:bCs/>
          <w:b/>
        </w:rPr>
        <w:t xml:space="preserve">Lawyer</w:t>
      </w:r>
      <w:r>
        <w:t xml:space="preserve"> </w:t>
      </w:r>
      <w:r>
        <w:t xml:space="preserve">contributes to the broader narrative of justice in</w:t>
      </w:r>
      <w:r>
        <w:t xml:space="preserve"> </w:t>
      </w:r>
      <w:r>
        <w:rPr>
          <w:bCs/>
          <w:b/>
        </w:rPr>
        <w:t xml:space="preserve">Pakistan Islamabad</w:t>
      </w:r>
      <w:r>
        <w:t xml:space="preserve">. As this city continues its trajectory as a modern metropolis it is imperative that the legal profession remains vigilant professional and committed to the highest ideals of service ensuring that justice remains accessible equitable and unwavering for all who seek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Lawyer in Pakistan Islamabad</dc:title>
  <dc:creator/>
  <dc:language>en</dc:language>
  <cp:keywords/>
  <dcterms:created xsi:type="dcterms:W3CDTF">2026-07-29T16:08:17Z</dcterms:created>
  <dcterms:modified xsi:type="dcterms:W3CDTF">2026-07-29T16:08:17Z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