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9d6a1fb9ec99ef0400522c2f83af412b072c343"/>
    <w:p>
      <w:pPr>
        <w:pStyle w:val="Heading1"/>
      </w:pPr>
      <w:r>
        <w:t xml:space="preserve">The Role and Responsibility of a Lawyer in South Africa, Cape Town</w:t>
      </w:r>
    </w:p>
    <w:p>
      <w:pPr>
        <w:pStyle w:val="FirstParagraph"/>
      </w:pPr>
      <w:r>
        <w:rPr>
          <w:iCs/>
          <w:i/>
          <w:bCs/>
          <w:b/>
        </w:rPr>
        <w:t xml:space="preserve">Educational Essay on Legal Practice within the Western Cape Context</w:t>
      </w:r>
    </w:p>
    <w:bookmarkStart w:id="20" w:name="X8f7b7666eac54da9a8dbf907d09769a81904ddc"/>
    <w:p>
      <w:pPr>
        <w:pStyle w:val="Heading2"/>
      </w:pPr>
      <w:r>
        <w:t xml:space="preserve">I. Introduction: The Legal Landscape of Cape Town</w:t>
      </w:r>
    </w:p>
    <w:p>
      <w:pPr>
        <w:pStyle w:val="FirstParagraph"/>
      </w:pPr>
      <w:r>
        <w:t xml:space="preserve">In the vibrant and historically complex city of Cape Town, South Africa, the figure of a lawyer stands not merely as a technical practitioner of law but as a guardian of constitutional democracy. South Africa is renowned globally for its Constitution, adopted in 1996, which is often hailed as one of the most progressive in the world. It guarantees fundamental human rights and establishes an independent judiciary to uphold them within this democratic framework. Within this unique legal ecosystem, Cape Town serves as a critical hub for justice, housing the Supreme Court of Appeal and numerous high courts. Consequently, a</w:t>
      </w:r>
      <w:r>
        <w:t xml:space="preserve"> </w:t>
      </w:r>
      <w:r>
        <w:rPr>
          <w:bCs/>
          <w:b/>
        </w:rPr>
        <w:t xml:space="preserve">Lawyer</w:t>
      </w:r>
      <w:r>
        <w:t xml:space="preserve"> </w:t>
      </w:r>
      <w:r>
        <w:t xml:space="preserve">operating in this jurisdiction bears the dual responsibility of navigating intricate statutory frameworks while championing social justice in one of Africa’s most economically diverse regions.</w:t>
      </w:r>
    </w:p>
    <w:bookmarkEnd w:id="20"/>
    <w:bookmarkStart w:id="21" w:name="Xd0bf13cc68a8d4daf493d4bde8563a66fc9bc40"/>
    <w:p>
      <w:pPr>
        <w:pStyle w:val="Heading2"/>
      </w:pPr>
      <w:r>
        <w:t xml:space="preserve">II. The Definition and Classification of Legal Practitioners</w:t>
      </w:r>
    </w:p>
    <w:p>
      <w:pPr>
        <w:pStyle w:val="FirstParagraph"/>
      </w:pPr>
      <w:r>
        <w:t xml:space="preserve">To understand the function of a lawyer in South Africa, it is imperative to distinguish between the two primary categories: attorneys and advocates. In common parlance, the term "Lawyer" encompasses both groups, yet their professional duties differ significantly under South African law. Attorneys are generally the first point of contact for clients; they handle day-to-day legal matters such as drafting contracts, conducting conveyancing (property transfers), and managing litigation preparation. Advocates, often referred to as counsel, specialize in appearing in higher courts and providing expert legal opinions. In Cape Town’s bustling legal sector, this distinction is vital. A client seeking assistance with a business dispute might first consult an</w:t>
      </w:r>
      <w:r>
        <w:t xml:space="preserve"> </w:t>
      </w:r>
      <w:r>
        <w:rPr>
          <w:bCs/>
          <w:b/>
        </w:rPr>
        <w:t xml:space="preserve">Attorney</w:t>
      </w:r>
      <w:r>
        <w:t xml:space="preserve">, who will then brief an</w:t>
      </w:r>
      <w:r>
        <w:t xml:space="preserve"> </w:t>
      </w:r>
      <w:r>
        <w:rPr>
          <w:bCs/>
          <w:b/>
        </w:rPr>
        <w:t xml:space="preserve">Advocate</w:t>
      </w:r>
      <w:r>
        <w:t xml:space="preserve"> </w:t>
      </w:r>
      <w:r>
        <w:t xml:space="preserve">from one of the local Bar Councils to represent them in court.</w:t>
      </w:r>
    </w:p>
    <w:bookmarkEnd w:id="21"/>
    <w:bookmarkStart w:id="22" w:name="X46dd9848f8de7d7b860897b55fcdab0cdfc16cf"/>
    <w:p>
      <w:pPr>
        <w:pStyle w:val="Heading2"/>
      </w:pPr>
      <w:r>
        <w:t xml:space="preserve">III. The Constitutional Imperative and Social Justice</w:t>
      </w:r>
    </w:p>
    <w:p>
      <w:pPr>
        <w:pStyle w:val="FirstParagraph"/>
      </w:pPr>
      <w:r>
        <w:t xml:space="preserve">The practice of law in South Africa is fundamentally shaped by the Constitution. Unlike many other jurisdictions where legal practice is viewed strictly through a commercial or procedural lens, a lawyer in Cape Town must operate with an acute awareness of social equity. The Legal Practice Act has emphasized "public interest" as a core pillar of professional conduct. This means that every</w:t>
      </w:r>
      <w:r>
        <w:t xml:space="preserve"> </w:t>
      </w:r>
      <w:r>
        <w:rPr>
          <w:bCs/>
          <w:b/>
        </w:rPr>
        <w:t xml:space="preserve">Lawyer</w:t>
      </w:r>
      <w:r>
        <w:t xml:space="preserve"> </w:t>
      </w:r>
      <w:r>
        <w:t xml:space="preserve">is expected to contribute to the transformation of South African society. In Cape Town, this often translates into significant pro bono work—legal services provided free of charge to those who cannot afford them. From assisting victims of domestic violence in the Cape Flats to representing community groups fighting for environmental justice against industrial pollution, lawyers are actively engaged in bridging the gap between legal theory and lived reality.</w:t>
      </w:r>
    </w:p>
    <w:bookmarkEnd w:id="22"/>
    <w:bookmarkStart w:id="23" w:name="Xf3c33a61519a7b50676d70f47d41e33f0e5dc66"/>
    <w:p>
      <w:pPr>
        <w:pStyle w:val="Heading2"/>
      </w:pPr>
      <w:r>
        <w:t xml:space="preserve">IV. The Unique Challenges of Practice in Cape Town</w:t>
      </w:r>
    </w:p>
    <w:p>
      <w:pPr>
        <w:pStyle w:val="FirstParagraph"/>
      </w:pPr>
      <w:r>
        <w:t xml:space="preserve">Cape Town presents a specific set of challenges that define the modern legal practitioner's experience. Firstly, the linguistic diversity of South Africa requires lawyers to be culturally competent. While English is the primary language used in formal legal proceedings and documentation, effective communication often requires fluency or proficiency in Afrikaans, isiXhosa (the home language of many in the Western Cape), or other indigenous languages. A lawyer who cannot communicate effectively with their client lacks the trust necessary for robust legal representation.</w:t>
      </w:r>
    </w:p>
    <w:p>
      <w:pPr>
        <w:pStyle w:val="BodyText"/>
      </w:pPr>
      <w:r>
        <w:t xml:space="preserve">Secondly, there is a stark economic dichotomy within Cape Town. The city houses world-class financial districts and luxury estates alongside impoverished townships like Khayelitsha and Mitchell's Plain. Lawyers in this environment often find themselves navigating these two worlds daily. One hour, they may be negotiating high-value corporate mergers on the Waterfront; the next, they may be visiting a detention center to advise detained individuals who face systemic backlogs in the judicial system. This duality demands resilience and adaptability from every legal professional operating in</w:t>
      </w:r>
      <w:r>
        <w:t xml:space="preserve"> </w:t>
      </w:r>
      <w:r>
        <w:rPr>
          <w:bCs/>
          <w:b/>
        </w:rPr>
        <w:t xml:space="preserve">South Africa Cape Town</w:t>
      </w:r>
      <w:r>
        <w:t xml:space="preserve">.</w:t>
      </w:r>
    </w:p>
    <w:bookmarkEnd w:id="23"/>
    <w:bookmarkStart w:id="24" w:name="X7e4c42bd3c586b3d86ea895cf9b230d9da7d43c"/>
    <w:p>
      <w:pPr>
        <w:pStyle w:val="Heading2"/>
      </w:pPr>
      <w:r>
        <w:t xml:space="preserve">V. Ethical Obligations and Professional Conduct</w:t>
      </w:r>
    </w:p>
    <w:p>
      <w:pPr>
        <w:pStyle w:val="FirstParagraph"/>
      </w:pPr>
      <w:r>
        <w:t xml:space="preserve">The integrity of the legal profession is maintained through strict ethical codes enforced by the Legal Practice Council. A lawyer must adhere to principles of independence, confidentiality, and competence. In Cape Town, where media scrutiny on high-profile cases can be intense (such as corruption trials involving state-owned enterprises), maintaining professional detachment while serving one’s client zealously is a delicate balancing act. The public trust in the legal system remains fragile; therefore, every</w:t>
      </w:r>
      <w:r>
        <w:t xml:space="preserve"> </w:t>
      </w:r>
      <w:r>
        <w:rPr>
          <w:bCs/>
          <w:b/>
        </w:rPr>
        <w:t xml:space="preserve">Lawyer</w:t>
      </w:r>
      <w:r>
        <w:t xml:space="preserve"> </w:t>
      </w:r>
      <w:r>
        <w:t xml:space="preserve">must demonstrate unwavering ethical standards to restore and maintain confidence in the rule of law.</w:t>
      </w:r>
    </w:p>
    <w:bookmarkEnd w:id="24"/>
    <w:bookmarkStart w:id="25" w:name="X0552891e8c52f18d020609d8383911442228cb6"/>
    <w:p>
      <w:pPr>
        <w:pStyle w:val="Heading2"/>
      </w:pPr>
      <w:r>
        <w:t xml:space="preserve">VI. Conclusion: The Lawyer as an Agent of Change</w:t>
      </w:r>
    </w:p>
    <w:p>
      <w:pPr>
        <w:pStyle w:val="FirstParagraph"/>
      </w:pPr>
      <w:r>
        <w:t xml:space="preserve">In conclusion, being a lawyer in South Africa is not merely a career choice; it is a civic duty embedded within the fabric of democratic life. In Cape Town, this duty takes on special significance due to the city’s history and its role as a gateway between Europe and Asia. The lawyer serves as an interpreter of rights, an advocate for the marginalized, and a strategist in complex litigation. As South Africa continues its journey toward full economic liberation and social cohesion, the demand for skilled lawyers who are not only legally proficient but also socially conscious will only grow. Therefore, the profession remains pivotal in ensuring that justice is accessible to all citizens across</w:t>
      </w:r>
      <w:r>
        <w:t xml:space="preserve"> </w:t>
      </w:r>
      <w:r>
        <w:rPr>
          <w:bCs/>
          <w:b/>
        </w:rPr>
        <w:t xml:space="preserve">South Africa Cape Town</w:t>
      </w:r>
      <w:r>
        <w:t xml:space="preserve">, fulfilling the promise of the Constitution.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Lawyer in South Africa, Cape Town</dc:title>
  <dc:creator/>
  <dc:language>en</dc:language>
  <cp:keywords/>
  <dcterms:created xsi:type="dcterms:W3CDTF">2026-07-29T23:11:21Z</dcterms:created>
  <dcterms:modified xsi:type="dcterms:W3CDTF">2026-07-29T23:11:21Z</dcterms:modified>
</cp:coreProperties>
</file>

<file path=docProps/custom.xml><?xml version="1.0" encoding="utf-8"?>
<Properties xmlns="http://schemas.openxmlformats.org/officeDocument/2006/custom-properties" xmlns:vt="http://schemas.openxmlformats.org/officeDocument/2006/docPropsVTypes"/>
</file>