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Turkey</w:t>
      </w:r>
      <w:r>
        <w:t xml:space="preserve"> </w:t>
      </w:r>
      <w:r>
        <w:t xml:space="preserve">Ankara</w:t>
      </w:r>
    </w:p>
    <w:bookmarkStart w:id="25" w:name="Xedba46874163b0b975855ba806a62ab283dc712"/>
    <w:p>
      <w:pPr>
        <w:pStyle w:val="Heading1"/>
      </w:pPr>
      <w:r>
        <w:t xml:space="preserve">The Role and Importance of a Lawyer in Turkey Ankara</w:t>
      </w:r>
    </w:p>
    <w:p>
      <w:pPr>
        <w:pStyle w:val="FirstParagraph"/>
      </w:pPr>
      <w:r>
        <w:t xml:space="preserve">In the heart of Anatolia, where ancient history meets modern governance, lies Ankara, the capital city of Turkey. As the political and administrative center of the nation, Ankara is not only home to government institutions but also serves as a bustling hub for legal affairs. In this dynamic environment, the role of a</w:t>
      </w:r>
      <w:r>
        <w:t xml:space="preserve"> </w:t>
      </w:r>
      <w:r>
        <w:rPr>
          <w:bCs/>
          <w:b/>
        </w:rPr>
        <w:t xml:space="preserve">Lawyer</w:t>
      </w:r>
      <w:r>
        <w:t xml:space="preserve"> </w:t>
      </w:r>
      <w:r>
        <w:t xml:space="preserve">becomes paramount. Whether handling high-profile constitutional cases or everyday civil disputes, legal professionals in Ankara play a critical role in upholding justice and ensuring that the rule of law is maintained across Turkey.</w:t>
      </w:r>
    </w:p>
    <w:p>
      <w:pPr>
        <w:pStyle w:val="BodyText"/>
      </w:pPr>
      <w:r>
        <w:t xml:space="preserve">"A Lawyer is not merely an advocate for their client, but an officer of the court dedicated to the preservation of justice within Turkey Ankara."</w:t>
      </w:r>
    </w:p>
    <w:bookmarkStart w:id="20" w:name="X1d66427a6f540b7ebf5abbdb348a47d1414d981"/>
    <w:p>
      <w:pPr>
        <w:pStyle w:val="Heading2"/>
      </w:pPr>
      <w:r>
        <w:t xml:space="preserve">The Unique Legal Landscape of Turkey Ankara</w:t>
      </w:r>
    </w:p>
    <w:p>
      <w:pPr>
        <w:pStyle w:val="FirstParagraph"/>
      </w:pPr>
      <w:r>
        <w:t xml:space="preserve">Ankara’s legal ecosystem is distinct from other major cities in Turkey such as Istanbul or Izmir. Due to its status as the capital, Ankara hosts many of the highest courts in the country, including specialized chambers that deal with administrative and constitutional matters. This concentration of judicial power means that</w:t>
      </w:r>
      <w:r>
        <w:t xml:space="preserve"> </w:t>
      </w:r>
      <w:r>
        <w:rPr>
          <w:bCs/>
          <w:b/>
        </w:rPr>
        <w:t xml:space="preserve">Turkey Ankara</w:t>
      </w:r>
      <w:r>
        <w:t xml:space="preserve"> </w:t>
      </w:r>
      <w:r>
        <w:t xml:space="preserve">is often at the forefront of legal precedents that shape national policy and individual rights alike.</w:t>
      </w:r>
    </w:p>
    <w:p>
      <w:pPr>
        <w:pStyle w:val="BodyText"/>
      </w:pPr>
      <w:r>
        <w:t xml:space="preserve">The city’s legal community operates within a civil law system inherited from European traditions, particularly influenced by Swiss, German, and Italian codes. However, in recent decades Turkey has undergone significant legal reforms aimed at aligning its legislation with European Union standards. These changes have increased the complexity of legal practice in</w:t>
      </w:r>
      <w:r>
        <w:t xml:space="preserve"> </w:t>
      </w:r>
      <w:r>
        <w:rPr>
          <w:bCs/>
          <w:b/>
        </w:rPr>
        <w:t xml:space="preserve">Turkey Ankara</w:t>
      </w:r>
      <w:r>
        <w:t xml:space="preserve">, requiring lawyers to be continuously educated and adaptable. A competent</w:t>
      </w:r>
      <w:r>
        <w:t xml:space="preserve"> </w:t>
      </w:r>
      <w:r>
        <w:rPr>
          <w:bCs/>
          <w:b/>
        </w:rPr>
        <w:t xml:space="preserve">Lawyer</w:t>
      </w:r>
      <w:r>
        <w:t xml:space="preserve"> </w:t>
      </w:r>
      <w:r>
        <w:t xml:space="preserve">in this region must possess not only technical knowledge of statutes but also a deep understanding of how administrative authorities interact with citizens.</w:t>
      </w:r>
    </w:p>
    <w:bookmarkEnd w:id="20"/>
    <w:bookmarkStart w:id="21" w:name="Xa58a573502a98f6f5384e885ca298d131235cf7"/>
    <w:p>
      <w:pPr>
        <w:pStyle w:val="Heading2"/>
      </w:pPr>
      <w:r>
        <w:t xml:space="preserve">The Responsibilities and Duties of a Lawyer in the Capital</w:t>
      </w:r>
    </w:p>
    <w:p>
      <w:pPr>
        <w:pStyle w:val="FirstParagraph"/>
      </w:pPr>
      <w:r>
        <w:t xml:space="preserve">A</w:t>
      </w:r>
      <w:r>
        <w:t xml:space="preserve"> </w:t>
      </w:r>
      <w:r>
        <w:rPr>
          <w:bCs/>
          <w:b/>
        </w:rPr>
        <w:t xml:space="preserve">Lawyer</w:t>
      </w:r>
      <w:r>
        <w:t xml:space="preserve">Turkey Ankara</w:t>
      </w:r>
    </w:p>
    <w:p>
      <w:pPr>
        <w:pStyle w:val="BodyText"/>
      </w:pPr>
      <w:r>
        <w:t xml:space="preserve">In addition to litigation, lawyers in Ankara provide essential advisory services. Given the city’s role as a center for international organizations, embassies, and government agencies, many legal practitioners specialize in international law, diplomatic immunity issues, and cross-border transactions. This specialization demands fluency in multiple languages and familiarity with both domestic Turkish law and international treaties.</w:t>
      </w:r>
    </w:p>
    <w:p>
      <w:pPr>
        <w:pStyle w:val="BodyText"/>
      </w:pPr>
      <w:r>
        <w:t xml:space="preserve">Criminal defense is another critical area. While Istanbul may have higher visibility due to media coverage of certain cases, Ankara deals frequently with crimes involving public officials, corruption allegations, or matters related to national security. Lawyers here must balance ethical obligations with the sensitive political climate that often characterizes proceedings in the capital.</w:t>
      </w:r>
    </w:p>
    <w:bookmarkEnd w:id="21"/>
    <w:bookmarkStart w:id="22" w:name="challenges-faced-by-legal-professionals"/>
    <w:p>
      <w:pPr>
        <w:pStyle w:val="Heading2"/>
      </w:pPr>
      <w:r>
        <w:t xml:space="preserve">Challenges Faced by Legal Professionals</w:t>
      </w:r>
    </w:p>
    <w:p>
      <w:pPr>
        <w:pStyle w:val="FirstParagraph"/>
      </w:pPr>
      <w:r>
        <w:t xml:space="preserve">The profession of a</w:t>
      </w:r>
      <w:r>
        <w:t xml:space="preserve"> </w:t>
      </w:r>
      <w:r>
        <w:rPr>
          <w:bCs/>
          <w:b/>
        </w:rPr>
        <w:t xml:space="preserve">Lawyer</w:t>
      </w:r>
      <w:r>
        <w:t xml:space="preserve"> </w:t>
      </w:r>
      <w:r>
        <w:t xml:space="preserve">in</w:t>
      </w:r>
      <w:r>
        <w:t xml:space="preserve"> </w:t>
      </w:r>
      <w:r>
        <w:rPr>
          <w:bCs/>
          <w:b/>
        </w:rPr>
        <w:t xml:space="preserve">Turkey Ankara</w:t>
      </w:r>
    </w:p>
    <w:p>
      <w:pPr>
        <w:pStyle w:val="BodyText"/>
      </w:pPr>
      <w:r>
        <w:t xml:space="preserve">Moreover, there is often heightened scrutiny on legal practitioners involved in politically sensitive matters. In a city where law and politics intersect so closely, maintaining independence while delivering effective representation requires resilience and integrity. A successful</w:t>
      </w:r>
      <w:r>
        <w:t xml:space="preserve"> </w:t>
      </w:r>
      <w:r>
        <w:rPr>
          <w:bCs/>
          <w:b/>
        </w:rPr>
        <w:t xml:space="preserve">Lawyer</w:t>
      </w:r>
      <w:r>
        <w:t xml:space="preserve"> </w:t>
      </w:r>
      <w:r>
        <w:t xml:space="preserve">must navigate these pressures without compromising ethical standards or the rights of their clients.</w:t>
      </w:r>
    </w:p>
    <w:bookmarkEnd w:id="22"/>
    <w:bookmarkStart w:id="23" w:name="the-human-element-advocacy-for-justice"/>
    <w:p>
      <w:pPr>
        <w:pStyle w:val="Heading2"/>
      </w:pPr>
      <w:r>
        <w:t xml:space="preserve">The Human Element: Advocacy for Justice</w:t>
      </w:r>
    </w:p>
    <w:p>
      <w:pPr>
        <w:pStyle w:val="FirstParagraph"/>
      </w:pPr>
      <w:r>
        <w:t xml:space="preserve">Beyond the technical aspects of law, a</w:t>
      </w:r>
      <w:r>
        <w:t xml:space="preserve"> </w:t>
      </w:r>
      <w:r>
        <w:rPr>
          <w:bCs/>
          <w:b/>
        </w:rPr>
        <w:t xml:space="preserve">Lawyer</w:t>
      </w:r>
      <w:r>
        <w:t xml:space="preserve">Turkey Ankara</w:t>
      </w:r>
    </w:p>
    <w:p>
      <w:pPr>
        <w:pStyle w:val="BodyText"/>
      </w:pPr>
      <w:r>
        <w:t xml:space="preserve">In</w:t>
      </w:r>
      <w:r>
        <w:t xml:space="preserve"> </w:t>
      </w:r>
      <w:r>
        <w:rPr>
          <w:bCs/>
          <w:b/>
        </w:rPr>
        <w:t xml:space="preserve">Turkey Ankara</w:t>
      </w:r>
      <w:r>
        <w:t xml:space="preserve">, where public trust in institutions can fluctuate depending on political climate, the impartiality and professionalism of lawyers help sustain confidence in the judiciary. By ensuring that every voice is heard and every right defended, legal professionals contribute to social stability and democratic governance.</w:t>
      </w:r>
    </w:p>
    <w:bookmarkEnd w:id="23"/>
    <w:bookmarkStart w:id="24" w:name="Xb8d37a4bfbc6c0f9a00687f1db976bea977454c"/>
    <w:p>
      <w:pPr>
        <w:pStyle w:val="Heading2"/>
      </w:pPr>
      <w:r>
        <w:t xml:space="preserve">Conclusion: The Indispensable Nature of Legal Expertise</w:t>
      </w:r>
    </w:p>
    <w:p>
      <w:pPr>
        <w:pStyle w:val="FirstParagraph"/>
      </w:pPr>
      <w:r>
        <w:t xml:space="preserve">In conclusion, the presence of a skilled</w:t>
      </w:r>
      <w:r>
        <w:t xml:space="preserve"> </w:t>
      </w:r>
      <w:r>
        <w:rPr>
          <w:bCs/>
          <w:b/>
        </w:rPr>
        <w:t xml:space="preserve">Lawyer</w:t>
      </w:r>
      <w:r>
        <w:t xml:space="preserve">Turkey Ankara lawyers in Ankara uphold the principles of fairness that define a functioning society.</w:t>
      </w:r>
    </w:p>
    <w:p>
      <w:pPr>
        <w:pStyle w:val="BodyText"/>
      </w:pPr>
      <w:r>
        <w:t xml:space="preserve">For anyone residing in or engaging with</w:t>
      </w:r>
      <w:r>
        <w:t xml:space="preserve"> </w:t>
      </w:r>
      <w:r>
        <w:rPr>
          <w:bCs/>
          <w:b/>
        </w:rPr>
        <w:t xml:space="preserve">Turkey Ankara</w:t>
      </w:r>
      <w:r>
        <w:t xml:space="preserve">, understanding the vital role of legal counsel is essential. It is through their expertise that justice is not just an ideal but a tangible reality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Turkey Ankara</dc:title>
  <dc:creator/>
  <dc:language>en</dc:language>
  <cp:keywords/>
  <dcterms:created xsi:type="dcterms:W3CDTF">2026-07-29T06:55:54Z</dcterms:created>
  <dcterms:modified xsi:type="dcterms:W3CDTF">2026-07-29T06:55:54Z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