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4828205105306e5f9addf4aa08d2bc5461a9501"/>
    <w:p>
      <w:pPr>
        <w:pStyle w:val="Heading1"/>
      </w:pPr>
      <w:r>
        <w:t xml:space="preserve">The Crucial Role of the Lawyer in United States New York City</w:t>
      </w:r>
    </w:p>
    <w:p>
      <w:pPr>
        <w:pStyle w:val="FirstParagraph"/>
      </w:pPr>
      <w:r>
        <w:t xml:space="preserve">In the intricate tapestry of American society, few institutions are as vital or as complex as the legal profession. Nowhere is this complexity more pronounced than in</w:t>
      </w:r>
      <w:r>
        <w:t xml:space="preserve"> </w:t>
      </w:r>
      <w:r>
        <w:rPr>
          <w:bCs/>
          <w:b/>
        </w:rPr>
        <w:t xml:space="preserve">United States New York City</w:t>
      </w:r>
      <w:r>
        <w:t xml:space="preserve">, a global metropolis that serves as a hub for finance, culture, politics, and justice. Within this bustling environment, the</w:t>
      </w:r>
      <w:r>
        <w:t xml:space="preserve"> </w:t>
      </w:r>
      <w:r>
        <w:rPr>
          <w:bCs/>
          <w:b/>
        </w:rPr>
        <w:t xml:space="preserve">Lawyer</w:t>
      </w:r>
      <w:r>
        <w:t xml:space="preserve"> </w:t>
      </w:r>
      <w:r>
        <w:t xml:space="preserve">stands not merely as a practitioner of law but as an essential architect of order, advocate for rights, and guardian of democracy. To understand the significance of the legal profession in this specific geographic and cultural context is to recognize how individual attorneys contribute to the functioning of one of the most dynamic jurisdictions in</w:t>
      </w:r>
      <w:r>
        <w:t xml:space="preserve"> </w:t>
      </w:r>
      <w:r>
        <w:rPr>
          <w:bCs/>
          <w:b/>
        </w:rPr>
        <w:t xml:space="preserve">United States New York City</w:t>
      </w:r>
      <w:r>
        <w:t xml:space="preserve">.</w:t>
      </w:r>
    </w:p>
    <w:bookmarkStart w:id="20" w:name="Xc567fed2a43e2bd51f5ad2be7621048b6503dbd"/>
    <w:p>
      <w:pPr>
        <w:pStyle w:val="Heading2"/>
      </w:pPr>
      <w:r>
        <w:t xml:space="preserve">The Unique Legal Landscape of United States New York City</w:t>
      </w:r>
    </w:p>
    <w:p>
      <w:pPr>
        <w:pStyle w:val="FirstParagraph"/>
      </w:pPr>
      <w:r>
        <w:rPr>
          <w:bCs/>
          <w:b/>
        </w:rPr>
        <w:t xml:space="preserve">United States New York City</w:t>
      </w:r>
      <w:r>
        <w:t xml:space="preserve"> </w:t>
      </w:r>
      <w:r>
        <w:t xml:space="preserve">operates under a unique legal framework that blends state laws with intense federal oversight, given its status as a global capital. The city’s courts are among the busiest in the nation, handling everything from high-stakes corporate mergers and intellectual property disputes to complex family law matters and criminal defense cases. This density of activity creates a high-demand environment where precision, speed, and strategic thinking are paramount. In such a setting, the</w:t>
      </w:r>
      <w:r>
        <w:t xml:space="preserve"> </w:t>
      </w:r>
      <w:r>
        <w:rPr>
          <w:bCs/>
          <w:b/>
        </w:rPr>
        <w:t xml:space="preserve">Lawyer</w:t>
      </w:r>
      <w:r>
        <w:t xml:space="preserve"> </w:t>
      </w:r>
      <w:r>
        <w:t xml:space="preserve">must possess not only deep knowledge of statutes but also an acute understanding of judicial precedents set by local tribunals.</w:t>
      </w:r>
    </w:p>
    <w:p>
      <w:pPr>
        <w:pStyle w:val="BodyText"/>
      </w:pPr>
      <w:r>
        <w:t xml:space="preserve">The volume of litigation in</w:t>
      </w:r>
      <w:r>
        <w:t xml:space="preserve"> </w:t>
      </w:r>
      <w:r>
        <w:rPr>
          <w:bCs/>
          <w:b/>
        </w:rPr>
        <w:t xml:space="preserve">United States New York City</w:t>
      </w:r>
      <w:r>
        <w:t xml:space="preserve"> </w:t>
      </w:r>
      <w:r>
        <w:t xml:space="preserve">means that legal professionals often serve as the first line of defense for individuals navigating bureaucratic hurdles. Whether it is a small business owner filing a permit dispute in Manhattan or a tenant seeking housing stability in the Bronx, access to competent legal representation determines whether justice is served or delayed indefinitely. Thus, the</w:t>
      </w:r>
      <w:r>
        <w:t xml:space="preserve"> </w:t>
      </w:r>
      <w:r>
        <w:rPr>
          <w:bCs/>
          <w:b/>
        </w:rPr>
        <w:t xml:space="preserve">Lawyer</w:t>
      </w:r>
      <w:r>
        <w:t xml:space="preserve"> </w:t>
      </w:r>
      <w:r>
        <w:t xml:space="preserve">acts as both a shield and a sword, protecting clients from overreach while aggressively pursuing legitimate claims.</w:t>
      </w:r>
    </w:p>
    <w:bookmarkEnd w:id="20"/>
    <w:bookmarkStart w:id="21" w:name="X343f1dab7c8e2c31fbf6a6213c66ef8b4caa004"/>
    <w:p>
      <w:pPr>
        <w:pStyle w:val="Heading2"/>
      </w:pPr>
      <w:r>
        <w:t xml:space="preserve">The Advocate’s Duty: Defending Rights and Interests</w:t>
      </w:r>
    </w:p>
    <w:p>
      <w:pPr>
        <w:pStyle w:val="FirstParagraph"/>
      </w:pPr>
      <w:r>
        <w:t xml:space="preserve">At its core, the role of any</w:t>
      </w:r>
      <w:r>
        <w:t xml:space="preserve"> </w:t>
      </w:r>
      <w:r>
        <w:rPr>
          <w:bCs/>
          <w:b/>
        </w:rPr>
        <w:t xml:space="preserve">Lawyer</w:t>
      </w:r>
      <w:r>
        <w:t xml:space="preserve">, particularly within</w:t>
      </w:r>
      <w:r>
        <w:t xml:space="preserve"> </w:t>
      </w:r>
      <w:r>
        <w:rPr>
          <w:bCs/>
          <w:b/>
        </w:rPr>
        <w:t xml:space="preserve">United States New York City</w:t>
      </w:r>
      <w:r>
        <w:t xml:space="preserve">, is advocacy. The American legal system is adversarial by design, requiring skilled negotiators and orators to present facts persuasively before judges and juries. In a city as diverse as New York, this advocacy takes on added dimensions of cultural sensitivity and linguistic capability. A</w:t>
      </w:r>
      <w:r>
        <w:t xml:space="preserve"> </w:t>
      </w:r>
      <w:r>
        <w:rPr>
          <w:bCs/>
          <w:b/>
        </w:rPr>
        <w:t xml:space="preserve">Lawyer</w:t>
      </w:r>
      <w:r>
        <w:t xml:space="preserve"> </w:t>
      </w:r>
      <w:r>
        <w:t xml:space="preserve">in NYC must often bridge communication gaps between clients from varied backgrounds and the predominantly English-speaking legal establishment.</w:t>
      </w:r>
    </w:p>
    <w:p>
      <w:pPr>
        <w:pStyle w:val="BodyText"/>
      </w:pPr>
      <w:r>
        <w:t xml:space="preserve">Criminal defense lawyers, for instance, play a critical role in ensuring that constitutional rights are upheld during police interactions and courtroom proceedings. Public defenders and private practitioners alike face immense pressure due to heavy caseloads, yet their work ensures that the presumption of innocence remains a practical reality rather than just a theoretical principle. Similarly, civil rights attorneys in</w:t>
      </w:r>
      <w:r>
        <w:t xml:space="preserve"> </w:t>
      </w:r>
      <w:r>
        <w:rPr>
          <w:bCs/>
          <w:b/>
        </w:rPr>
        <w:t xml:space="preserve">United States New York City</w:t>
      </w:r>
      <w:r>
        <w:t xml:space="preserve"> </w:t>
      </w:r>
      <w:r>
        <w:t xml:space="preserve">frequently challenge systemic inequalities in housing, employment, and education, using the law as a tool for social justice.</w:t>
      </w:r>
    </w:p>
    <w:bookmarkEnd w:id="21"/>
    <w:bookmarkStart w:id="22" w:name="X5b0e7f9cec8e771b66842ca270caddd04a471b3"/>
    <w:p>
      <w:pPr>
        <w:pStyle w:val="Heading2"/>
      </w:pPr>
      <w:r>
        <w:t xml:space="preserve">The Corporate Guardian: Navigating Business Complexity</w:t>
      </w:r>
    </w:p>
    <w:p>
      <w:pPr>
        <w:pStyle w:val="FirstParagraph"/>
      </w:pPr>
      <w:r>
        <w:t xml:space="preserve">Beyond individual representation,</w:t>
      </w:r>
      <w:r>
        <w:rPr>
          <w:bCs/>
          <w:b/>
        </w:rPr>
        <w:t xml:space="preserve">Lawyer</w:t>
      </w:r>
      <w:r>
        <w:t xml:space="preserve"> </w:t>
      </w:r>
      <w:r>
        <w:t xml:space="preserve">s in</w:t>
      </w:r>
      <w:r>
        <w:t xml:space="preserve"> </w:t>
      </w:r>
      <w:r>
        <w:rPr>
          <w:bCs/>
          <w:b/>
        </w:rPr>
        <w:t xml:space="preserve">United States New York City</w:t>
      </w:r>
      <w:r>
        <w:t xml:space="preserve"> </w:t>
      </w:r>
      <w:r>
        <w:t xml:space="preserve">are instrumental in sustaining the city’s robust economic engine. As the headquarters for numerous Fortune 500 companies and financial institutions, New York relies heavily on corporate attorneys to draft contracts, ensure regulatory compliance, and facilitate mergers and acquisitions. These lawyers must navigate a labyrinth of local zoning laws, state regulations (such as those enforced by the New York State Department of Financial Services), and federal mandates.</w:t>
      </w:r>
    </w:p>
    <w:p>
      <w:pPr>
        <w:pStyle w:val="BodyText"/>
      </w:pPr>
      <w:r>
        <w:t xml:space="preserve">The stakes in corporate law are exceptionally high. A single error in contract drafting or compliance review can result in multimillion-dollar liabilities or reputational damage. Therefore,</w:t>
      </w:r>
      <w:r>
        <w:t xml:space="preserve"> </w:t>
      </w:r>
      <w:r>
        <w:rPr>
          <w:bCs/>
          <w:b/>
        </w:rPr>
        <w:t xml:space="preserve">Lawyer</w:t>
      </w:r>
      <w:r>
        <w:t xml:space="preserve"> </w:t>
      </w:r>
      <w:r>
        <w:t xml:space="preserve">s operating in this sector must exhibit meticulous attention to detail and foresight. They serve as advisors to executives, helping them make informed decisions that balance profitability with legal risk management. In essence, they are the unseen scaffolding supporting the skyscrapers of industry that define the New York skyline.</w:t>
      </w:r>
    </w:p>
    <w:bookmarkEnd w:id="22"/>
    <w:bookmarkStart w:id="23" w:name="access-to-justice-and-public-service"/>
    <w:p>
      <w:pPr>
        <w:pStyle w:val="Heading2"/>
      </w:pPr>
      <w:r>
        <w:t xml:space="preserve">Access to Justice and Public Service</w:t>
      </w:r>
    </w:p>
    <w:p>
      <w:pPr>
        <w:pStyle w:val="FirstParagraph"/>
      </w:pPr>
      <w:r>
        <w:t xml:space="preserve">A significant portion of discourse surrounding</w:t>
      </w:r>
      <w:r>
        <w:t xml:space="preserve"> </w:t>
      </w:r>
      <w:r>
        <w:rPr>
          <w:bCs/>
          <w:b/>
        </w:rPr>
        <w:t xml:space="preserve">Lawyer</w:t>
      </w:r>
      <w:r>
        <w:t xml:space="preserve"> </w:t>
      </w:r>
      <w:r>
        <w:t xml:space="preserve">s in</w:t>
      </w:r>
      <w:r>
        <w:t xml:space="preserve"> </w:t>
      </w:r>
      <w:r>
        <w:rPr>
          <w:bCs/>
          <w:b/>
        </w:rPr>
        <w:t xml:space="preserve">United States New York City</w:t>
      </w:r>
      <w:r>
        <w:t xml:space="preserve">, however, focuses on issues of access to justice. While many associate New York with high-powered litigation firms charging exorbitant fees, a large network of public interest organizations and pro bono initiatives exists to serve marginalized communities. Non-profit lawyers work tirelessly to provide free legal aid to low-income families facing eviction, deportation proceedings, or domestic violence.</w:t>
      </w:r>
    </w:p>
    <w:p>
      <w:pPr>
        <w:pStyle w:val="BodyText"/>
      </w:pPr>
      <w:r>
        <w:t xml:space="preserve">This aspect of the profession highlights the ethical dimension of being a</w:t>
      </w:r>
      <w:r>
        <w:t xml:space="preserve"> </w:t>
      </w:r>
      <w:r>
        <w:rPr>
          <w:bCs/>
          <w:b/>
        </w:rPr>
        <w:t xml:space="preserve">Lawyer</w:t>
      </w:r>
      <w:r>
        <w:t xml:space="preserve">. It is not merely about winning cases but about ensuring equal protection under the law for all citizens and residents. In</w:t>
      </w:r>
      <w:r>
        <w:t xml:space="preserve"> </w:t>
      </w:r>
      <w:r>
        <w:rPr>
          <w:bCs/>
          <w:b/>
        </w:rPr>
        <w:t xml:space="preserve">United States New York City</w:t>
      </w:r>
      <w:r>
        <w:t xml:space="preserve">, where income disparity is stark, these pro bono efforts are indispensable. Bar associations actively encourage attorneys to dedicate hours to public service, recognizing that a healthy legal system depends on inclusivity.</w:t>
      </w:r>
    </w:p>
    <w:bookmarkEnd w:id="23"/>
    <w:bookmarkStart w:id="24" w:name="X6fb03c4505f819f2cfac1834c80b298c2410567"/>
    <w:p>
      <w:pPr>
        <w:pStyle w:val="Heading2"/>
      </w:pPr>
      <w:r>
        <w:t xml:space="preserve">The Future of Legal Practice in United States New York City</w:t>
      </w:r>
    </w:p>
    <w:p>
      <w:pPr>
        <w:pStyle w:val="FirstParagraph"/>
      </w:pPr>
      <w:r>
        <w:t xml:space="preserve">As technology advances and societal norms shift, the role of the</w:t>
      </w:r>
      <w:r>
        <w:t xml:space="preserve"> </w:t>
      </w:r>
      <w:r>
        <w:rPr>
          <w:bCs/>
          <w:b/>
        </w:rPr>
        <w:t xml:space="preserve">Lawyer</w:t>
      </w:r>
      <w:r>
        <w:t xml:space="preserve"> </w:t>
      </w:r>
      <w:r>
        <w:t xml:space="preserve">in</w:t>
      </w:r>
      <w:r>
        <w:t xml:space="preserve"> </w:t>
      </w:r>
      <w:r>
        <w:rPr>
          <w:bCs/>
          <w:b/>
        </w:rPr>
        <w:t xml:space="preserve">United States New York City</w:t>
      </w:r>
      <w:r>
        <w:t xml:space="preserve"> is evolving. Artificial intelligence is beginning to assist with document review and legal research, allowing attorneys to focus more on strategy and client interaction. Furthermore, changes in legislation regarding remote work arrangements post-pandemic have altered the nature of real estate law and employment contracts.</w:t>
      </w:r>
    </w:p>
    <w:p>
      <w:pPr>
        <w:pStyle w:val="BodyText"/>
      </w:pPr>
      <w:r>
        <w:t xml:space="preserve">Despite these technological shifts, the human element remains central. Empathy, negotiation skills, and moral judgment cannot be automated. The</w:t>
      </w:r>
      <w:r>
        <w:t xml:space="preserve"> </w:t>
      </w:r>
      <w:r>
        <w:rPr>
          <w:bCs/>
          <w:b/>
        </w:rPr>
        <w:t xml:space="preserve">Lawyer</w:t>
      </w:r>
      <w:r>
        <w:t xml:space="preserve"> </w:t>
      </w:r>
      <w:r>
        <w:t xml:space="preserve">remains a trusted counselor, offering guidance during life’s most challenging moments. Whether advising a startup founder on equity distribution or helping an elderly person establish an estate plan in Queens or Brooklyn, the attorney provides clarity amidst chaos.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Lawyer</w:t>
      </w:r>
      <w:r>
        <w:t xml:space="preserve"> </w:t>
      </w:r>
      <w:r>
        <w:t xml:space="preserve"> is a cornerstone of societal function in</w:t>
      </w:r>
      <w:r>
        <w:t xml:space="preserve"> </w:t>
      </w:r>
      <w:r>
        <w:rPr>
          <w:bCs/>
          <w:b/>
        </w:rPr>
        <w:t xml:space="preserve">United States New York City</w:t>
      </w:r>
      <w:r>
        <w:t xml:space="preserve">. From upholding constitutional rights and facilitating complex business transactions to advocating for social justice and providing essential public services, legal professionals shape the fabric of this global city. Their work ensures that power is checked, disputes are resolved fairly, and opportunities are accessible. As</w:t>
      </w:r>
      <w:r>
        <w:t xml:space="preserve"> </w:t>
      </w:r>
      <w:r>
        <w:rPr>
          <w:bCs/>
          <w:b/>
        </w:rPr>
        <w:t xml:space="preserve">United States New York City</w:t>
      </w:r>
      <w:r>
        <w:t xml:space="preserve"> </w:t>
      </w:r>
      <w:r>
        <w:t xml:space="preserve">continues to grow and change, so too will the responsibilities of those who serve as its legal guardians. The enduring relevance of the</w:t>
      </w:r>
      <w:r>
        <w:t xml:space="preserve"> </w:t>
      </w:r>
      <w:r>
        <w:rPr>
          <w:bCs/>
          <w:b/>
        </w:rPr>
        <w:t xml:space="preserve">Lawyer</w:t>
      </w:r>
      <w:r>
        <w:t xml:space="preserve"> </w:t>
      </w:r>
      <w:r>
        <w:t xml:space="preserve"> in this jurisdiction underscores the fundamental truth that law is not just a set of rules, but a living instrument through which democracy and order are maintained.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Lawyer in United States New York City</dc:title>
  <dc:creator/>
  <dc:language>en</dc:language>
  <cp:keywords/>
  <dcterms:created xsi:type="dcterms:W3CDTF">2026-07-30T03:15:55Z</dcterms:created>
  <dcterms:modified xsi:type="dcterms:W3CDTF">2026-07-30T03:15:55Z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