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Munich</w:t>
      </w:r>
    </w:p>
    <w:bookmarkStart w:id="25" w:name="the-modern-librarian-in-germany-munich"/>
    <w:p>
      <w:pPr>
        <w:pStyle w:val="Heading1"/>
      </w:pPr>
      <w:r>
        <w:t xml:space="preserve">The Modern Librarian in Germany Munich</w:t>
      </w:r>
    </w:p>
    <w:p>
      <w:pPr>
        <w:pStyle w:val="FirstParagraph"/>
      </w:pPr>
      <w:r>
        <w:t xml:space="preserve">In the heart of Bavaria, where history meets modernity, the city of</w:t>
      </w:r>
      <w:r>
        <w:t xml:space="preserve"> </w:t>
      </w:r>
      <w:r>
        <w:rPr>
          <w:bCs/>
          <w:b/>
        </w:rPr>
        <w:t xml:space="preserve">Germany Munich</w:t>
      </w:r>
      <w:r>
        <w:t xml:space="preserve"> </w:t>
      </w:r>
      <w:r>
        <w:t xml:space="preserve">stands as a beacon of culture, innovation, and intellectual pursuit. Within this dynamic urban landscape lies an institution that has remained remarkably constant yet ever-evolving: the library. At the center of this institution is a profession that is often underestimated but absolutely critical to societal functioning: the</w:t>
      </w:r>
      <w:r>
        <w:t xml:space="preserve"> </w:t>
      </w:r>
      <w:r>
        <w:rPr>
          <w:bCs/>
          <w:b/>
        </w:rPr>
        <w:t xml:space="preserve">Librarian</w:t>
      </w:r>
      <w:r>
        <w:t xml:space="preserve">. This essay explores the multifaceted role of the librarian, specifically within the context of Munich’s unique cultural and administrative environment, arguing that they are no longer merely custodians of books but are essential architects of community knowledge, digital inclusion, and social cohesion.</w:t>
      </w:r>
    </w:p>
    <w:bookmarkStart w:id="20" w:name="X44e17e2defe2d2e2c226d8ba59942bb65bfdade"/>
    <w:p>
      <w:pPr>
        <w:pStyle w:val="Heading2"/>
      </w:pPr>
      <w:r>
        <w:t xml:space="preserve">The Historical Context: Munich as a City of Learning</w:t>
      </w:r>
    </w:p>
    <w:p>
      <w:pPr>
        <w:pStyle w:val="FirstParagraph"/>
      </w:pPr>
      <w:r>
        <w:t xml:space="preserve">To understand the present role of the librarian in</w:t>
      </w:r>
      <w:r>
        <w:t xml:space="preserve"> </w:t>
      </w:r>
      <w:r>
        <w:rPr>
          <w:bCs/>
          <w:b/>
        </w:rPr>
        <w:t xml:space="preserve">Germany Munich</w:t>
      </w:r>
      <w:r>
        <w:t xml:space="preserve">, one must first acknowledge the city’s deep-rooted tradition as a center for learning. Home to prestigious institutions such as Ludwig-Maximilians-Universität München (LMU) and Technical University of Munich (TUM), the city has long been an intellectual hub. The libraries here, ranging from the monumental Bavarian State Library to neighborhood municipal branches, have historically served not just as repositories of texts but as sanctuaries for academic research and public discourse. In this environment, the</w:t>
      </w:r>
      <w:r>
        <w:t xml:space="preserve"> </w:t>
      </w:r>
      <w:r>
        <w:rPr>
          <w:bCs/>
          <w:b/>
        </w:rPr>
        <w:t xml:space="preserve">Librarian</w:t>
      </w:r>
      <w:r>
        <w:t xml:space="preserve"> </w:t>
      </w:r>
      <w:r>
        <w:t xml:space="preserve">was traditionally viewed through a lens of quiet reverence—a guardian of rare manuscripts and silent readers. However, the modern demands placed upon these professionals in a city as vibrant and international as Munich require a dramatic expansion of this traditional definition.</w:t>
      </w:r>
    </w:p>
    <w:bookmarkEnd w:id="20"/>
    <w:bookmarkStart w:id="21" w:name="the-shift-from-custodian-to-facilitator"/>
    <w:p>
      <w:pPr>
        <w:pStyle w:val="Heading2"/>
      </w:pPr>
      <w:r>
        <w:t xml:space="preserve">The Shift from Custodian to Facilitator</w:t>
      </w:r>
    </w:p>
    <w:p>
      <w:pPr>
        <w:pStyle w:val="FirstParagraph"/>
      </w:pPr>
      <w:r>
        <w:t xml:space="preserve">In contemporary</w:t>
      </w:r>
      <w:r>
        <w:t xml:space="preserve"> </w:t>
      </w:r>
      <w:r>
        <w:rPr>
          <w:bCs/>
          <w:b/>
        </w:rPr>
        <w:t xml:space="preserve">Germany Munich</w:t>
      </w:r>
      <w:r>
        <w:t xml:space="preserve">, the role of the librarian has undergone a profound transformation. The digital revolution has decimated the monopoly on information that libraries once held, yet paradoxically, it has elevated the importance of human curation and guidance. A modern librarian in Munich is no longer defined by their ability to shush patrons or catalog books manually, but by their capacity to navigate complex digital landscapes for users who may be overwhelmed by them. They are facilitators of information literacy. In a city with a growing population of international students, expatriates, and refugees from across Europe and beyond, the librarian serves as a bridge between diverse linguistic communities and the vast resources available in German academic systems.</w:t>
      </w:r>
    </w:p>
    <w:p>
      <w:pPr>
        <w:pStyle w:val="BodyText"/>
      </w:pPr>
      <w:r>
        <w:t xml:space="preserve">This shift is particularly evident in Munich’s public library system. Librarians here conduct workshops on digital skills for the elderly, helping them navigate online government services—a critical function given Germany’s push toward digitalization (*Digitalisierung*). They assist newcomers in finding integration courses and legal information. Thus, the</w:t>
      </w:r>
      <w:r>
        <w:t xml:space="preserve"> </w:t>
      </w:r>
      <w:r>
        <w:rPr>
          <w:bCs/>
          <w:b/>
        </w:rPr>
        <w:t xml:space="preserve">Librarian</w:t>
      </w:r>
      <w:r>
        <w:t xml:space="preserve"> </w:t>
      </w:r>
      <w:r>
        <w:t xml:space="preserve">acts as a social worker of knowledge, ensuring that access to information is equitable regardless of socioeconomic status or language proficiency.</w:t>
      </w:r>
    </w:p>
    <w:bookmarkEnd w:id="21"/>
    <w:bookmarkStart w:id="22" w:name="bridging-tradition-and-innovation"/>
    <w:p>
      <w:pPr>
        <w:pStyle w:val="Heading2"/>
      </w:pPr>
      <w:r>
        <w:t xml:space="preserve">Bridging Tradition and Innovation</w:t>
      </w:r>
    </w:p>
    <w:p>
      <w:pPr>
        <w:pStyle w:val="FirstParagraph"/>
      </w:pPr>
      <w:r>
        <w:t xml:space="preserve">Munich is a city that cherishes its traditions while aggressively pursuing innovation. This duality is reflected in the work environment of the librarian. In</w:t>
      </w:r>
      <w:r>
        <w:t xml:space="preserve"> </w:t>
      </w:r>
      <w:r>
        <w:rPr>
          <w:bCs/>
          <w:b/>
        </w:rPr>
        <w:t xml:space="preserve">Germany Munich</w:t>
      </w:r>
      <w:r>
        <w:t xml:space="preserve">, libraries are increasingly becoming "Third Places"—social surroundings separate from the two usual social environments of home and the workplace. They are spaces for collaboration, creativity, and civic engagement. Librarians curate these spaces by offering 3D printers, music production studios, and maker spaces alongside traditional book collections.</w:t>
      </w:r>
    </w:p>
    <w:p>
      <w:pPr>
        <w:pStyle w:val="BodyText"/>
      </w:pPr>
      <w:r>
        <w:t xml:space="preserve">The librarian’s role in managing these hybrid resources requires a diverse skill set. They must understand copyright law in the context of digital media (*Urheberrecht*), manage technical hardware, and foster community events that encourage dialogue among Munich’s diverse population. For instance, organizing cultural exchange programs or author readings that reflect the multicultural fabric of modern</w:t>
      </w:r>
      <w:r>
        <w:t xml:space="preserve"> </w:t>
      </w:r>
      <w:r>
        <w:rPr>
          <w:bCs/>
          <w:b/>
        </w:rPr>
        <w:t xml:space="preserve">Germany Munich</w:t>
      </w:r>
      <w:r>
        <w:t xml:space="preserve"> </w:t>
      </w:r>
      <w:r>
        <w:t xml:space="preserve">requires social intelligence and organizational prowess far beyond traditional library science training. The librarian becomes a community hub manager, ensuring that the physical space remains relevant and inviting in an increasingly virtual world.</w:t>
      </w:r>
    </w:p>
    <w:bookmarkEnd w:id="22"/>
    <w:bookmarkStart w:id="23" w:name="X2efd7482c8f3413974515869e70240c41faca53"/>
    <w:p>
      <w:pPr>
        <w:pStyle w:val="Heading2"/>
      </w:pPr>
      <w:r>
        <w:t xml:space="preserve">The Challenge of Neutrality and Freedom of Information</w:t>
      </w:r>
    </w:p>
    <w:p>
      <w:pPr>
        <w:pStyle w:val="FirstParagraph"/>
      </w:pPr>
      <w:r>
        <w:t xml:space="preserve">In any democratic society, the protection of intellectual freedom is paramount. In</w:t>
      </w:r>
      <w:r>
        <w:t xml:space="preserve"> </w:t>
      </w:r>
      <w:r>
        <w:rPr>
          <w:bCs/>
          <w:b/>
        </w:rPr>
        <w:t xml:space="preserve">Germany Munich</w:t>
      </w:r>
      <w:r>
        <w:t xml:space="preserve">, a city with a complex political history, this aspect is particularly sensitive. Librarians are often at the forefront of defending access to diverse viewpoints and protected materials against censorship or political pressure. They must adhere to strict codes of ethics that emphasize neutrality and objectivity. When selecting materials for acquisition, whether in academic settings like LMU libraries or public branches like the Isartor Library, librarians must ensure a balanced collection that represents a wide array of perspectives.</w:t>
      </w:r>
    </w:p>
    <w:p>
      <w:pPr>
        <w:pStyle w:val="BodyText"/>
      </w:pPr>
      <w:r>
        <w:t xml:space="preserve">This responsibility places the</w:t>
      </w:r>
      <w:r>
        <w:t xml:space="preserve"> </w:t>
      </w:r>
      <w:r>
        <w:rPr>
          <w:bCs/>
          <w:b/>
        </w:rPr>
        <w:t xml:space="preserve">Librarian</w:t>
      </w:r>
      <w:r>
        <w:t xml:space="preserve"> </w:t>
      </w:r>
      <w:r>
        <w:t xml:space="preserve">in a delicate position. They are expected to provide unbiased access to information while navigating local political sensitivities. In Munich, where civic engagement is high and political discourse is robust, librarians must often act as mediators, providing factual context and promoting media literacy among patrons who may be susceptible to misinformation. By doing so, they uphold the democratic values that underpin the modern German state.</w:t>
      </w:r>
    </w:p>
    <w:bookmarkEnd w:id="23"/>
    <w:bookmarkStart w:id="24" w:name="X19b5fa03a9a0873aaf5301dd54db97b2c484137"/>
    <w:p>
      <w:pPr>
        <w:pStyle w:val="Heading2"/>
      </w:pPr>
      <w:r>
        <w:t xml:space="preserve">Conclusion: The Indispensable Intellectual Anchor</w:t>
      </w:r>
    </w:p>
    <w:p>
      <w:pPr>
        <w:pStyle w:val="FirstParagraph"/>
      </w:pPr>
      <w:r>
        <w:t xml:space="preserve">In conclusion, the profession of the librarian in</w:t>
      </w:r>
      <w:r>
        <w:t xml:space="preserve"> </w:t>
      </w:r>
      <w:r>
        <w:rPr>
          <w:bCs/>
          <w:b/>
        </w:rPr>
        <w:t xml:space="preserve">Germany Munich</w:t>
      </w:r>
      <w:r>
        <w:t xml:space="preserve"> </w:t>
      </w:r>
      <w:r>
        <w:t xml:space="preserve">has evolved from a static role of bookkeeping to a dynamic function as a community leader, digital guide, and defender of intellectual freedom. As Munich continues to grow as an international metropolis, the needs of its residents become more complex and varied. The librarian responds by becoming a versatile professional capable of addressing these challenges with empathy, expertise, and innovation.</w:t>
      </w:r>
    </w:p>
    <w:p>
      <w:pPr>
        <w:pStyle w:val="BodyText"/>
      </w:pPr>
      <w:r>
        <w:t xml:space="preserve">The</w:t>
      </w:r>
      <w:r>
        <w:t xml:space="preserve"> </w:t>
      </w:r>
      <w:r>
        <w:rPr>
          <w:bCs/>
          <w:b/>
        </w:rPr>
        <w:t xml:space="preserve">Librarian</w:t>
      </w:r>
      <w:r>
        <w:t xml:space="preserve"> </w:t>
      </w:r>
      <w:r>
        <w:t xml:space="preserve">is no longer just a keeper of books; they are the architects of knowledge access in one of Europe’s most significant cultural cities. In</w:t>
      </w:r>
      <w:r>
        <w:t xml:space="preserve"> </w:t>
      </w:r>
      <w:r>
        <w:rPr>
          <w:bCs/>
          <w:b/>
        </w:rPr>
        <w:t xml:space="preserve">Germany Munich</w:t>
      </w:r>
      <w:r>
        <w:t xml:space="preserve">, where the past informs the future, librarians ensure that every citizen, regardless of background or ability, has a place to learn, connect, and grow. They remain the indispensable anchor of the city’s intellectual life, proving that while methods may change with technology and time, the fundamental human need for guided access to knowledge remains eternal.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Germany Munich</dc:title>
  <dc:creator/>
  <dc:language>en</dc:language>
  <cp:keywords/>
  <dcterms:created xsi:type="dcterms:W3CDTF">2026-07-29T15:43:03Z</dcterms:created>
  <dcterms:modified xsi:type="dcterms:W3CDTF">2026-07-29T15:43:03Z</dcterms:modified>
</cp:coreProperties>
</file>

<file path=docProps/custom.xml><?xml version="1.0" encoding="utf-8"?>
<Properties xmlns="http://schemas.openxmlformats.org/officeDocument/2006/custom-properties" xmlns:vt="http://schemas.openxmlformats.org/officeDocument/2006/docPropsVTypes"/>
</file>