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Librarian</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Pillar</w:t>
      </w:r>
      <w:r>
        <w:t xml:space="preserve"> </w:t>
      </w:r>
      <w:r>
        <w:t xml:space="preserve">of</w:t>
      </w:r>
      <w:r>
        <w:t xml:space="preserve"> </w:t>
      </w:r>
      <w:r>
        <w:t xml:space="preserve">Intellectual</w:t>
      </w:r>
      <w:r>
        <w:t xml:space="preserve"> </w:t>
      </w:r>
      <w:r>
        <w:t xml:space="preserve">and</w:t>
      </w:r>
      <w:r>
        <w:t xml:space="preserve"> </w:t>
      </w:r>
      <w:r>
        <w:t xml:space="preserve">Cultural</w:t>
      </w:r>
      <w:r>
        <w:t xml:space="preserve"> </w:t>
      </w:r>
      <w:r>
        <w:t xml:space="preserve">Preservation</w:t>
      </w:r>
    </w:p>
    <w:bookmarkStart w:id="27" w:name="the-librarian-in-kazakhstan-almaty"/>
    <w:p>
      <w:pPr>
        <w:pStyle w:val="Heading1"/>
      </w:pPr>
      <w:r>
        <w:t xml:space="preserve">The Librarian in Kazakhstan Almaty</w:t>
      </w:r>
    </w:p>
    <w:p>
      <w:pPr>
        <w:pStyle w:val="FirstParagraph"/>
      </w:pPr>
      <w:r>
        <w:t xml:space="preserve">An Essay on the Evolution, Responsibility, and Future of Library Science in a Modernizing Hub</w:t>
      </w:r>
    </w:p>
    <w:p>
      <w:pPr>
        <w:pStyle w:val="BodyText"/>
      </w:pPr>
      <w:r>
        <w:t xml:space="preserve">In the bustling heart of Central Asia, where ancient traditions intertwine with rapid modernization, the city of Kazakhstan Almaty stands as a beacon of cultural and intellectual activity. Within this vibrant urban landscape lies an institution that is as old as civilization itself yet constantly evolving: the library. At the center of this evolution is a profession often overlooked but fundamentally crucial to societal development: the Librarian. The role of the Librarian in Kazakhstan Almaty has transcended its traditional boundaries, transforming from a mere custodian of books into a dynamic architect of information literacy, cultural preservation, and community engagement. This essay explores the multifaceted duties, challenges, and opportunities facing today’s Library professionals within this specific geopolitical and cultural context.</w:t>
      </w:r>
    </w:p>
    <w:bookmarkStart w:id="20" w:name="Xc567eb6b4b58f4507c26f2b24bf34fc351a273e"/>
    <w:p>
      <w:pPr>
        <w:pStyle w:val="Heading2"/>
      </w:pPr>
      <w:r>
        <w:t xml:space="preserve">The Historical Context: From Archives to Community Hubs</w:t>
      </w:r>
    </w:p>
    <w:p>
      <w:pPr>
        <w:pStyle w:val="FirstParagraph"/>
      </w:pPr>
      <w:r>
        <w:t xml:space="preserve">To understand the current state of library science in Kazakhstan Almaty, one must first appreciate the historical trajectory. Historically, libraries in this region served primarily as archives for elite scholarship and state-mandated information. However, with the independence of Kazakhstan and subsequent decades of reform, libraries have undergone a democratization process. In Almaty, the former capital which remains a cultural powerhouse due to its numerous universities and research institutes, libraries have shifted toward becoming public hubs for learning. The modern Librarian is no longer silent sentinel behind a desk but an active facilitator of knowledge access. This shift is particularly evident in institutions like the Central Scientific Library named after Abai, which serves as a model for how historical repositories can adapt to contemporary needs.</w:t>
      </w:r>
    </w:p>
    <w:bookmarkEnd w:id="20"/>
    <w:bookmarkStart w:id="21" w:name="X38f4a29b67ca6a463a5e4aedf11543b3a058ee2"/>
    <w:p>
      <w:pPr>
        <w:pStyle w:val="Heading2"/>
      </w:pPr>
      <w:r>
        <w:t xml:space="preserve">Cultural Stewardship and Linguistic Diversity</w:t>
      </w:r>
    </w:p>
    <w:p>
      <w:pPr>
        <w:pStyle w:val="FirstParagraph"/>
      </w:pPr>
      <w:r>
        <w:t xml:space="preserve">A defining characteristic of the Librarian working in Kazakhstan Almaty is their role as a guardian of linguistic and cultural diversity. Almaty is a melting pot where Kazakh, Russian, English, and numerous other languages coexist. The Librarian must curate collections that reflect this diversity while also preserving the rich oral and written heritage of the Kazakh people. This involves not only collecting books but also digitizing rare manuscripts, folk tales, and historical documents that might otherwise be lost to time. The Librarian acts as a bridge between the past and present, ensuring that national identity is preserved amidst globalization. Furthermore, they play a critical role in promoting bilingual education by maintaining resources that support both Kazakh and Russian literature, thereby fostering inclusivity for all residents of Kazakhstan Almaty.</w:t>
      </w:r>
    </w:p>
    <w:bookmarkEnd w:id="21"/>
    <w:bookmarkStart w:id="22" w:name="Xbe488968322966a064000b7890e405999819af0"/>
    <w:p>
      <w:pPr>
        <w:pStyle w:val="Heading2"/>
      </w:pPr>
      <w:r>
        <w:t xml:space="preserve">Digital Transformation and Information Literacy</w:t>
      </w:r>
    </w:p>
    <w:p>
      <w:pPr>
        <w:pStyle w:val="FirstParagraph"/>
      </w:pPr>
      <w:r>
        <w:t xml:space="preserve">In the 21st century, the most significant challenge—and opportunity—for the Librarian is digital transformation. With internet penetration reaching new heights in Kazakhstan Almaty, patrons no longer rely solely on physical shelves for information. Instead, they require guidance on navigating the vast ocean of digital content. The modern Librarian has thus become an information literacy instructor. They teach users how to evaluate sources for credibility, distinguish between fact and misinformation, and utilize digital databases effectively. In a city known for its technological startups and growing IT sector in Kazakhstan Almaty, libraries serve as equalizers, providing free access to technology and training that might otherwise be unavailable to lower-income populations. The Librarian ensures that the digital divide does not become an intellectual divide.</w:t>
      </w:r>
    </w:p>
    <w:bookmarkEnd w:id="22"/>
    <w:bookmarkStart w:id="23" w:name="community-engagement-and-social-cohesion"/>
    <w:p>
      <w:pPr>
        <w:pStyle w:val="Heading2"/>
      </w:pPr>
      <w:r>
        <w:t xml:space="preserve">Community Engagement and Social Cohesion</w:t>
      </w:r>
    </w:p>
    <w:p>
      <w:pPr>
        <w:pStyle w:val="FirstParagraph"/>
      </w:pPr>
      <w:r>
        <w:t xml:space="preserve">Beyond books and screens, the Librarian in Kazakhstan Almaty serves as a community organizer. Libraries have become safe spaces for dialogue, creativity, and social cohesion. It is common to find library programs in Almaty that host book clubs, poetry readings by local authors, coding workshops for children, and discussion forums on civic issues. The Librarian curates these events to foster a sense of belonging among diverse groups within the city. By creating an inclusive environment where people from different ethnic backgrounds and socioeconomic statuses can interact through shared learning experiences, the Librarian contributes significantly to social stability and peace in Kazakhstan Almaty. They are facilitators of civic engagement, encouraging residents to become active participants in their community’s development.</w:t>
      </w:r>
    </w:p>
    <w:bookmarkEnd w:id="23"/>
    <w:bookmarkStart w:id="24" w:name="challenges-facing-the-profession"/>
    <w:p>
      <w:pPr>
        <w:pStyle w:val="Heading2"/>
      </w:pPr>
      <w:r>
        <w:t xml:space="preserve">Challenges Facing the Profession</w:t>
      </w:r>
    </w:p>
    <w:p>
      <w:pPr>
        <w:pStyle w:val="FirstParagraph"/>
      </w:pPr>
      <w:r>
        <w:t xml:space="preserve">Despite these advancements, Librarians in Kazakhstan Almaty face distinct challenges. Budget constraints often limit the ability to acquire new materials or upgrade technological infrastructure. Additionally, there is sometimes a misconception among the public that libraries are obsolete in the digital age, requiring Librarians to constantly advocate for their relevance. There is also the challenge of keeping up with rapid technological changes; continuous professional development is essential but not always easily accessible. Moreover, navigating copyright laws and intellectual property rights in an increasingly globalized information market requires legal acumen that traditional library curricula may not fully cover.</w:t>
      </w:r>
    </w:p>
    <w:bookmarkEnd w:id="24"/>
    <w:bookmarkStart w:id="25" w:name="the-future-innovation-and-collaboration"/>
    <w:p>
      <w:pPr>
        <w:pStyle w:val="Heading2"/>
      </w:pPr>
      <w:r>
        <w:t xml:space="preserve">The Future: Innovation and Collaboration</w:t>
      </w:r>
    </w:p>
    <w:p>
      <w:pPr>
        <w:pStyle w:val="FirstParagraph"/>
      </w:pPr>
      <w:r>
        <w:t xml:space="preserve">Looking forward, the role of the Librarian in Kazakhstan Almaty will likely expand further into data management and open-access advocacy. As big data becomes more prevalent in academic and public sectors, Librarians may find themselves managing institutional repositories and supporting open-source research initiatives. Collaboration with international libraries will also increase, facilitated by global digital networks. The Librarian must be adaptable, tech-savvy, and culturally sensitive. They must embrace innovation while remaining steadfast in their commitment to free access to information.</w:t>
      </w:r>
    </w:p>
    <w:bookmarkEnd w:id="25"/>
    <w:bookmarkStart w:id="26" w:name="conclusion"/>
    <w:p>
      <w:pPr>
        <w:pStyle w:val="Heading2"/>
      </w:pPr>
      <w:r>
        <w:t xml:space="preserve">Conclusion</w:t>
      </w:r>
    </w:p>
    <w:p>
      <w:pPr>
        <w:pStyle w:val="FirstParagraph"/>
      </w:pPr>
      <w:r>
        <w:t xml:space="preserve">In conclusion, the Librarian in Kazakhstan Almaty is far more than a keeper of books. They are cultural stewards, digital navigators, and community builders. In a city that serves as the economic and cultural capital of Kazakhstan Almaty, their work ensures that knowledge remains accessible to all citizens regardless of background. As society continues to evolve with rapid technological and social changes, the Librarian remains a constant force for enlightenment and connection. To support them is to support the intellectual future of Kazakhstan Almaty. Recognizing the value of this profession is essential for sustaining a knowledgeable, inclusive, and progressive society in this dynamic Central Asian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Librarian in Kazakhstan Almaty: A Pillar of Intellectual and Cultural Preservation</dc:title>
  <dc:creator/>
  <dc:language>en</dc:language>
  <cp:keywords/>
  <dcterms:created xsi:type="dcterms:W3CDTF">2026-07-29T11:23:00Z</dcterms:created>
  <dcterms:modified xsi:type="dcterms:W3CDTF">2026-07-29T11:23:00Z</dcterms:modified>
</cp:coreProperties>
</file>

<file path=docProps/custom.xml><?xml version="1.0" encoding="utf-8"?>
<Properties xmlns="http://schemas.openxmlformats.org/officeDocument/2006/custom-properties" xmlns:vt="http://schemas.openxmlformats.org/officeDocument/2006/docPropsVTypes"/>
</file>