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Librarian:</w:t>
      </w:r>
      <w:r>
        <w:t xml:space="preserve"> </w:t>
      </w:r>
      <w:r>
        <w:t xml:space="preserve">A</w:t>
      </w:r>
      <w:r>
        <w:t xml:space="preserve"> </w:t>
      </w:r>
      <w:r>
        <w:t xml:space="preserve">Pillar</w:t>
      </w:r>
      <w:r>
        <w:t xml:space="preserve"> </w:t>
      </w:r>
      <w:r>
        <w:t xml:space="preserve">of</w:t>
      </w:r>
      <w:r>
        <w:t xml:space="preserve"> </w:t>
      </w:r>
      <w:r>
        <w:t xml:space="preserve">Knowledge</w:t>
      </w:r>
      <w:r>
        <w:t xml:space="preserve"> </w:t>
      </w:r>
      <w:r>
        <w:t xml:space="preserve">and</w:t>
      </w:r>
      <w:r>
        <w:t xml:space="preserve"> </w:t>
      </w:r>
      <w:r>
        <w:t xml:space="preserve">Culture</w:t>
      </w:r>
      <w:r>
        <w:t xml:space="preserve"> </w:t>
      </w:r>
      <w:r>
        <w:t xml:space="preserve">in</w:t>
      </w:r>
      <w:r>
        <w:t xml:space="preserve"> </w:t>
      </w:r>
      <w:r>
        <w:t xml:space="preserve">Saudi</w:t>
      </w:r>
      <w:r>
        <w:t xml:space="preserve"> </w:t>
      </w:r>
      <w:r>
        <w:t xml:space="preserve">Arabia</w:t>
      </w:r>
      <w:r>
        <w:t xml:space="preserve"> </w:t>
      </w:r>
      <w:r>
        <w:t xml:space="preserve">Riyadh</w:t>
      </w:r>
    </w:p>
    <w:bookmarkStart w:id="25" w:name="Xc5ecd49f83542e954087041ec5bd7a6b4c22207"/>
    <w:p>
      <w:pPr>
        <w:pStyle w:val="Heading1"/>
      </w:pPr>
      <w:r>
        <w:t xml:space="preserve">The Modern Librarian: A Pillar of Knowledge and Culture in Saudi Arabia Riyadh</w:t>
      </w:r>
    </w:p>
    <w:p>
      <w:pPr>
        <w:pStyle w:val="FirstParagraph"/>
      </w:pPr>
      <w:r>
        <w:t xml:space="preserve">In the rapidly evolving landscape of the twenty-first century, the role of information has shifted from a scarce resource to an overwhelming deluge. Within this context, the figure of the</w:t>
      </w:r>
      <w:r>
        <w:t xml:space="preserve"> </w:t>
      </w:r>
      <w:r>
        <w:rPr>
          <w:bCs/>
          <w:b/>
        </w:rPr>
        <w:t xml:space="preserve">Librarian</w:t>
      </w:r>
      <w:r>
        <w:t xml:space="preserve"> </w:t>
      </w:r>
      <w:r>
        <w:t xml:space="preserve">stands not merely as a custodian of books, but as a vital architect of society’s intellectual infrastructure. Nowhere is this transformation more critical than in</w:t>
      </w:r>
      <w:r>
        <w:t xml:space="preserve"> </w:t>
      </w:r>
      <w:r>
        <w:rPr>
          <w:bCs/>
          <w:b/>
        </w:rPr>
        <w:t xml:space="preserve">Saudi Arabia Riyadh</w:t>
      </w:r>
      <w:r>
        <w:t xml:space="preserve">, where ancient traditions meet futuristic ambitions under the banner of Vision 2030. This essay explores the multifaceted role of the librarian in this dynamic region, examining how they serve as bridges between heritage and innovation, guardians of literacy, and facilitators of a knowledge-based economy.</w:t>
      </w:r>
    </w:p>
    <w:bookmarkStart w:id="20" w:name="the-intersection-heritage-and-modernity"/>
    <w:p>
      <w:pPr>
        <w:pStyle w:val="Heading2"/>
      </w:pPr>
      <w:r>
        <w:t xml:space="preserve">The Intersection Heritage and Modernity</w:t>
      </w:r>
    </w:p>
    <w:p>
      <w:pPr>
        <w:pStyle w:val="FirstParagraph"/>
      </w:pPr>
      <w:r>
        <w:rPr>
          <w:bCs/>
          <w:b/>
        </w:rPr>
        <w:t xml:space="preserve">Saudi Arabia Riyadh</w:t>
      </w:r>
      <w:r>
        <w:t xml:space="preserve"> </w:t>
      </w:r>
      <w:r>
        <w:t xml:space="preserve">is currently undergoing one of the most significant urban and cultural transformations in human history. As the capital city expands into a global hub for business, tourism, and education, its libraries are evolving from quiet repositories of paper into vibrant community centers. In this setting, the</w:t>
      </w:r>
      <w:r>
        <w:t xml:space="preserve"> </w:t>
      </w:r>
      <w:r>
        <w:rPr>
          <w:bCs/>
          <w:b/>
        </w:rPr>
        <w:t xml:space="preserve">Librarian</w:t>
      </w:r>
      <w:r>
        <w:t xml:space="preserve"> </w:t>
      </w:r>
      <w:r>
        <w:t xml:space="preserve">plays a pivotal role in curating content that respects the deep Islamic and Arab heritage of the region while simultaneously introducing global perspectives. The modern librarian in Riyadh must possess a delicate balance of cultural sensitivity and technological acumen, ensuring that collections reflect both local identity and international discourse.</w:t>
      </w:r>
    </w:p>
    <w:p>
      <w:pPr>
        <w:pStyle w:val="BodyText"/>
      </w:pPr>
      <w:r>
        <w:t xml:space="preserve">This dual responsibility is essential for maintaining social cohesion in a cosmopolitan city like</w:t>
      </w:r>
      <w:r>
        <w:t xml:space="preserve"> </w:t>
      </w:r>
      <w:r>
        <w:rPr>
          <w:bCs/>
          <w:b/>
        </w:rPr>
        <w:t xml:space="preserve">Saudi Arabia Riyadh</w:t>
      </w:r>
      <w:r>
        <w:t xml:space="preserve">. Librarians are tasked with selecting materials that promote critical thinking among young Saudis without compromising cultural values. They curate exhibits on Najdi history, Islamic art, and Arab literature alongside resources on artificial intelligence, sustainable engineering, and global economics. By doing so, they create a neutral ground where knowledge is accessible to all citizens regardless of their background or social status.</w:t>
      </w:r>
    </w:p>
    <w:bookmarkEnd w:id="20"/>
    <w:bookmarkStart w:id="21" w:name="X5d45c2b03109cb922051b2d835576ed6c5aadf8"/>
    <w:p>
      <w:pPr>
        <w:pStyle w:val="Heading2"/>
      </w:pPr>
      <w:r>
        <w:t xml:space="preserve">The Librarian as a Catalyst for Digital Literacy</w:t>
      </w:r>
    </w:p>
    <w:p>
      <w:pPr>
        <w:pStyle w:val="FirstParagraph"/>
      </w:pPr>
      <w:r>
        <w:t xml:space="preserve">One of the most pressing challenges and opportunities facing libraries today is the digital divide. In</w:t>
      </w:r>
      <w:r>
        <w:t xml:space="preserve"> </w:t>
      </w:r>
      <w:r>
        <w:rPr>
          <w:bCs/>
          <w:b/>
        </w:rPr>
        <w:t xml:space="preserve">Saudi Arabia Riyadh</w:t>
      </w:r>
      <w:r>
        <w:t xml:space="preserve">, where internet penetration is high and smartphone usage is ubiquitous, the role of the librarian has shifted significantly toward digital literacy instruction. It is no longer sufficient for a librarian to simply manage physical catalogs; they must be proficient in guiding users through complex digital databases, teaching search strategies that distinguish credible sources from misinformation, and facilitating access to e-resources.</w:t>
      </w:r>
    </w:p>
    <w:p>
      <w:pPr>
        <w:pStyle w:val="BodyText"/>
      </w:pPr>
      <w:r>
        <w:t xml:space="preserve">The modern</w:t>
      </w:r>
      <w:r>
        <w:t xml:space="preserve"> </w:t>
      </w:r>
      <w:r>
        <w:rPr>
          <w:bCs/>
          <w:b/>
        </w:rPr>
        <w:t xml:space="preserve">Librarian</w:t>
      </w:r>
      <w:r>
        <w:t xml:space="preserve"> </w:t>
      </w:r>
      <w:r>
        <w:t xml:space="preserve">in Riyadh acts as a teacher of information fluency. They conduct workshops on research methodologies for university students, guide entrepreneurs in accessing market data, and help older citizens navigate digital government services. This educational function is crucial for the implementation of Vision 2030, which aims to diversify the economy away from oil dependence toward a knowledge-based industry. By empowering citizens with the skills to find, evaluate, and utilize information effectively, librarians contribute directly to the workforce’s competitiveness and innovation capacity.</w:t>
      </w:r>
    </w:p>
    <w:bookmarkEnd w:id="21"/>
    <w:bookmarkStart w:id="22" w:name="X617fa41c29ca32468333348e5c496c4a98c5172"/>
    <w:p>
      <w:pPr>
        <w:pStyle w:val="Heading2"/>
      </w:pPr>
      <w:r>
        <w:t xml:space="preserve">Fostering Community Engagement and Lifelong Learning</w:t>
      </w:r>
    </w:p>
    <w:p>
      <w:pPr>
        <w:pStyle w:val="FirstParagraph"/>
      </w:pPr>
      <w:r>
        <w:t xml:space="preserve">Beyond their technical duties, librarians in</w:t>
      </w:r>
      <w:r>
        <w:t xml:space="preserve"> </w:t>
      </w:r>
      <w:r>
        <w:rPr>
          <w:bCs/>
          <w:b/>
        </w:rPr>
        <w:t xml:space="preserve">Saudi Arabia Riyadh</w:t>
      </w:r>
      <w:r>
        <w:t xml:space="preserve"> </w:t>
      </w:r>
      <w:r>
        <w:t xml:space="preserve">are becoming central figures in community building. Modern libraries are designed as "third places"—social surroundings separate from the two usual social environments of home and the workplace. In this capacity, the librarian serves as a host, a mediator, and a program director. They organize storytelling sessions for children that instill love for reading early in life, host author talks with both local Saudi writers and international guests, and create safe spaces for debate and dialogue among students.</w:t>
      </w:r>
    </w:p>
    <w:p>
      <w:pPr>
        <w:pStyle w:val="BodyText"/>
      </w:pPr>
      <w:r>
        <w:t xml:space="preserve">This focus on community engagement addresses the need for lifelong learning in an era where career paths are becoming increasingly non-linear. For professionals in Riyadh looking to upskill or reskill, libraries provide free access to online courses, language learning platforms, and professional journals. The librarian’s role here is that of a mentor and facilitator, helping individuals navigate their personal growth journeys within a supportive public environment.</w:t>
      </w:r>
    </w:p>
    <w:bookmarkEnd w:id="22"/>
    <w:bookmarkStart w:id="23" w:name="Xd21251a1b71e3500e768da53df03fa81beee8fe"/>
    <w:p>
      <w:pPr>
        <w:pStyle w:val="Heading2"/>
      </w:pPr>
      <w:r>
        <w:t xml:space="preserve">Preserving Cultural Heritage through Digital Archives</w:t>
      </w:r>
    </w:p>
    <w:p>
      <w:pPr>
        <w:pStyle w:val="FirstParagraph"/>
      </w:pPr>
      <w:r>
        <w:t xml:space="preserve">A unique aspect of the librarian’s work in</w:t>
      </w:r>
      <w:r>
        <w:t xml:space="preserve"> </w:t>
      </w:r>
      <w:r>
        <w:rPr>
          <w:bCs/>
          <w:b/>
        </w:rPr>
        <w:t xml:space="preserve">Saudi Arabia Riyadh</w:t>
      </w:r>
      <w:r>
        <w:t xml:space="preserve"> </w:t>
      </w:r>
      <w:r>
        <w:t xml:space="preserve">involves the digitization and preservation of historical manuscripts. The Kingdom possesses an unparalleled wealth of Islamic manuscripts, historical documents, and oral histories. Librarians are at the forefront of projects that convert these fragile physical assets into digital formats, ensuring their longevity for future generations while making them accessible to researchers worldwide.</w:t>
      </w:r>
    </w:p>
    <w:p>
      <w:pPr>
        <w:pStyle w:val="BodyText"/>
      </w:pPr>
      <w:r>
        <w:t xml:space="preserve">This task requires specialized skills in archival science, metadata management, and cultural heritage preservation. The</w:t>
      </w:r>
      <w:r>
        <w:t xml:space="preserve"> </w:t>
      </w:r>
      <w:r>
        <w:rPr>
          <w:bCs/>
          <w:b/>
        </w:rPr>
        <w:t xml:space="preserve">Librarian</w:t>
      </w:r>
      <w:r>
        <w:t xml:space="preserve"> </w:t>
      </w:r>
      <w:r>
        <w:t xml:space="preserve">acts as a guardian of memory, ensuring that the narrative of Saudi history is accurately recorded and preserved. By leveraging technology to restore damaged texts or translate ancient scripts into modern languages, librarians make the past relevant to the present. This work not only preserves national identity but also contributes to global scholarship on Islamic civilization.</w:t>
      </w:r>
    </w:p>
    <w:bookmarkEnd w:id="23"/>
    <w:bookmarkStart w:id="24" w:name="conclusion"/>
    <w:p>
      <w:pPr>
        <w:pStyle w:val="Heading2"/>
      </w:pPr>
      <w:r>
        <w:t xml:space="preserve">Conclusion</w:t>
      </w:r>
    </w:p>
    <w:p>
      <w:pPr>
        <w:pStyle w:val="FirstParagraph"/>
      </w:pPr>
      <w:r>
        <w:t xml:space="preserve">In conclusion, the role of the librarian in</w:t>
      </w:r>
      <w:r>
        <w:t xml:space="preserve"> </w:t>
      </w:r>
      <w:r>
        <w:rPr>
          <w:bCs/>
          <w:b/>
        </w:rPr>
        <w:t xml:space="preserve">Saudi Arabia Riyadh</w:t>
      </w:r>
      <w:r>
        <w:t xml:space="preserve"> </w:t>
      </w:r>
      <w:r>
        <w:t xml:space="preserve">is far more expansive and impactful than traditional perceptions might suggest. They are dynamic professionals who blend the roles of educator, technologist, community leader, and cultural guardian. As</w:t>
      </w:r>
      <w:r>
        <w:t xml:space="preserve"> </w:t>
      </w:r>
      <w:r>
        <w:rPr>
          <w:bCs/>
          <w:b/>
        </w:rPr>
        <w:t xml:space="preserve">Saudi Arabia Riyadh</w:t>
      </w:r>
      <w:r>
        <w:t xml:space="preserve"> </w:t>
      </w:r>
      <w:r>
        <w:t xml:space="preserve">continues to transform into a global center for innovation and culture, the librarian will remain an indispensable asset to its social fabric.</w:t>
      </w:r>
    </w:p>
    <w:p>
      <w:pPr>
        <w:pStyle w:val="BodyText"/>
      </w:pPr>
      <w:r>
        <w:t xml:space="preserve">The success of initiatives like Vision 2030 relies heavily on an informed, literate, and critically thinking populace. The</w:t>
      </w:r>
      <w:r>
        <w:t xml:space="preserve"> </w:t>
      </w:r>
      <w:r>
        <w:rPr>
          <w:bCs/>
          <w:b/>
        </w:rPr>
        <w:t xml:space="preserve">Librarian</w:t>
      </w:r>
      <w:r>
        <w:t xml:space="preserve">, with their unwavering commitment to truth, access, and education, is uniquely positioned to support this vision. Whether by guiding a student through a complex research project in the King Abdulaziz Public Library or by digitizing a centuries-old manuscript in Riyadh’s national archives, the librarian ensures that knowledge remains accessible, relevant, and enduring. In the heart of</w:t>
      </w:r>
      <w:r>
        <w:t xml:space="preserve"> </w:t>
      </w:r>
      <w:r>
        <w:rPr>
          <w:bCs/>
          <w:b/>
        </w:rPr>
        <w:t xml:space="preserve">Saudi Arabia Riyadh</w:t>
      </w:r>
      <w:r>
        <w:t xml:space="preserve">, they are not just keeping books; they are building futures.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Librarian: A Pillar of Knowledge and Culture in Saudi Arabia Riyadh</dc:title>
  <dc:creator/>
  <dc:language>en</dc:language>
  <cp:keywords/>
  <dcterms:created xsi:type="dcterms:W3CDTF">2026-07-29T02:47:33Z</dcterms:created>
  <dcterms:modified xsi:type="dcterms:W3CDTF">2026-07-29T02:47:33Z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