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Knowledge: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515ef30962d2d8a6f2a6b48e246da9233732dc6"/>
    <w:p>
      <w:pPr>
        <w:pStyle w:val="Heading1"/>
      </w:pPr>
      <w:r>
        <w:t xml:space="preserve">The Pillars of Knowledge:</w:t>
      </w:r>
      <w:r>
        <w:br/>
      </w:r>
      <w:r>
        <w:t xml:space="preserve">The Role of the Librarian in South Africa, Johannesburg</w:t>
      </w:r>
    </w:p>
    <w:p>
      <w:pPr>
        <w:pStyle w:val="FirstParagraph"/>
      </w:pPr>
      <w:r>
        <w:t xml:space="preserve">In the rapidly evolving landscape of modern information systems, the traditional perception of a librarian is undergoing a profound transformation. No longer confined to the quiet stacks organizing books by Dewey Decimal codes, today’s</w:t>
      </w:r>
      <w:r>
        <w:t xml:space="preserve"> </w:t>
      </w:r>
      <w:r>
        <w:rPr>
          <w:bCs/>
          <w:b/>
        </w:rPr>
        <w:t xml:space="preserve">Librarian</w:t>
      </w:r>
      <w:r>
        <w:t xml:space="preserve"> </w:t>
      </w:r>
      <w:r>
        <w:t xml:space="preserve">stands at the forefront of community development, digital literacy advocacy, and cultural preservation. Nowhere is this transformation more critical than in</w:t>
      </w:r>
      <w:r>
        <w:t xml:space="preserve"> </w:t>
      </w:r>
      <w:r>
        <w:rPr>
          <w:bCs/>
          <w:b/>
        </w:rPr>
        <w:t xml:space="preserve">South Africa Johannesburg</w:t>
      </w:r>
      <w:r>
        <w:t xml:space="preserve">, a metropolis that serves as the economic heartbeat of the continent while grappling with deep-seated historical inequalities. In this dynamic environment, the</w:t>
      </w:r>
      <w:r>
        <w:t xml:space="preserve"> </w:t>
      </w:r>
      <w:r>
        <w:rPr>
          <w:bCs/>
          <w:b/>
        </w:rPr>
        <w:t xml:space="preserve">Librarian</w:t>
      </w:r>
      <w:r>
        <w:t xml:space="preserve"> </w:t>
      </w:r>
      <w:r>
        <w:t xml:space="preserve">is not merely a custodian of books but an active agent of social change, ensuring that knowledge remains accessible to all citizens regardless of their socioeconomic background.</w:t>
      </w:r>
    </w:p>
    <w:p>
      <w:pPr>
        <w:pStyle w:val="BodyText"/>
      </w:pPr>
      <w:r>
        <w:t xml:space="preserve">Johannesburg, often referred to as "eGoli" (the City of Gold), is a city defined by contrast. It boasts world-class infrastructure and universities alongside townships where basic services are still a struggle for many. This dichotomy creates a unique challenge for public institutions, particularly libraries. The</w:t>
      </w:r>
      <w:r>
        <w:t xml:space="preserve"> </w:t>
      </w:r>
      <w:r>
        <w:rPr>
          <w:bCs/>
          <w:b/>
        </w:rPr>
        <w:t xml:space="preserve">Librarian</w:t>
      </w:r>
      <w:r>
        <w:t xml:space="preserve"> </w:t>
      </w:r>
      <w:r>
        <w:t xml:space="preserve">in this context must navigate the complexities of apartheid’s legacy, where access to information was historically weaponized as a tool of exclusion rather than empowerment. Today, the role of the</w:t>
      </w:r>
      <w:r>
        <w:t xml:space="preserve"> </w:t>
      </w:r>
      <w:r>
        <w:rPr>
          <w:bCs/>
          <w:b/>
        </w:rPr>
        <w:t xml:space="preserve">Librarian</w:t>
      </w:r>
      <w:r>
        <w:t xml:space="preserve"> </w:t>
      </w:r>
      <w:r>
        <w:t xml:space="preserve">in</w:t>
      </w:r>
      <w:r>
        <w:t xml:space="preserve"> </w:t>
      </w:r>
      <w:r>
        <w:rPr>
          <w:bCs/>
          <w:b/>
        </w:rPr>
        <w:t xml:space="preserve">South Africa Johannesburg</w:t>
      </w:r>
      <w:r>
        <w:t xml:space="preserve"> </w:t>
      </w:r>
      <w:r>
        <w:t xml:space="preserve">is deeply intertwined with the mandate of restorative justice through education. By democratizing access to resources, libraries become safe havens where marginalized communities can reclaim their narrative and secure a future.</w:t>
      </w:r>
    </w:p>
    <w:bookmarkStart w:id="20" w:name="bridging-the-digital-divide"/>
    <w:p>
      <w:pPr>
        <w:pStyle w:val="Heading2"/>
      </w:pPr>
      <w:r>
        <w:t xml:space="preserve">Bridging the Digital Divide</w:t>
      </w:r>
    </w:p>
    <w:p>
      <w:pPr>
        <w:pStyle w:val="FirstParagraph"/>
      </w:pPr>
      <w:r>
        <w:t xml:space="preserve">One of the most pressing issues facing</w:t>
      </w:r>
      <w:r>
        <w:t xml:space="preserve"> </w:t>
      </w:r>
      <w:r>
        <w:rPr>
          <w:bCs/>
          <w:b/>
        </w:rPr>
        <w:t xml:space="preserve">South Africa Johannesburg</w:t>
      </w:r>
      <w:r>
        <w:t xml:space="preserve"> </w:t>
      </w:r>
      <w:r>
        <w:t xml:space="preserve">is the digital divide. While internet penetration is growing, many residents in underserved areas lack access to reliable connectivity, devices, or digital skills. Herein lies one of the primary functions of the modern</w:t>
      </w:r>
      <w:r>
        <w:t xml:space="preserve"> </w:t>
      </w:r>
      <w:r>
        <w:rPr>
          <w:bCs/>
          <w:b/>
        </w:rPr>
        <w:t xml:space="preserve">Librarian</w:t>
      </w:r>
      <w:r>
        <w:t xml:space="preserve">. In cities like Johannesburg, libraries have become de facto community tech hubs. They provide free Wi-Fi, computer terminals for job applications and university registrations, and essential guidance on navigating online government services.</w:t>
      </w:r>
    </w:p>
    <w:p>
      <w:pPr>
        <w:pStyle w:val="BodyText"/>
      </w:pPr>
      <w:r>
        <w:t xml:space="preserve">The</w:t>
      </w:r>
      <w:r>
        <w:t xml:space="preserve"> </w:t>
      </w:r>
      <w:r>
        <w:rPr>
          <w:bCs/>
          <w:b/>
        </w:rPr>
        <w:t xml:space="preserve">Librarian</w:t>
      </w:r>
      <w:r>
        <w:t xml:space="preserve"> </w:t>
      </w:r>
      <w:r>
        <w:t xml:space="preserve">acts as a digital navigator. For an unemployed youth in Soweto or an elderly pensioner in the suburbs attempting to access medical aid information online, the assistance of a skilled</w:t>
      </w:r>
      <w:r>
        <w:t xml:space="preserve"> </w:t>
      </w:r>
      <w:r>
        <w:rPr>
          <w:bCs/>
          <w:b/>
        </w:rPr>
        <w:t xml:space="preserve">Librarian</w:t>
      </w:r>
      <w:r>
        <w:t xml:space="preserve"> </w:t>
      </w:r>
      <w:r>
        <w:t xml:space="preserve">is invaluable. This role extends beyond technical support; it involves critical thinking training. In an era rife with misinformation and "fake news," the</w:t>
      </w:r>
      <w:r>
        <w:t xml:space="preserve"> </w:t>
      </w:r>
      <w:r>
        <w:rPr>
          <w:bCs/>
          <w:b/>
        </w:rPr>
        <w:t xml:space="preserve">Librarian</w:t>
      </w:r>
      <w:r>
        <w:t xml:space="preserve"> </w:t>
      </w:r>
      <w:r>
        <w:t xml:space="preserve">teaches patrons how to verify sources, understand media bias, and engage responsibly in the digital public sphere. This function is particularly vital in</w:t>
      </w:r>
      <w:r>
        <w:t xml:space="preserve"> </w:t>
      </w:r>
      <w:r>
        <w:rPr>
          <w:bCs/>
          <w:b/>
        </w:rPr>
        <w:t xml:space="preserve">South Africa Johannesburg</w:t>
      </w:r>
      <w:r>
        <w:t xml:space="preserve">, where social cohesion is tested by political polarization and economic disparity.</w:t>
      </w:r>
    </w:p>
    <w:bookmarkEnd w:id="20"/>
    <w:bookmarkStart w:id="21" w:name="cultural-stewardship-and-local-heritage"/>
    <w:p>
      <w:pPr>
        <w:pStyle w:val="Heading2"/>
      </w:pPr>
      <w:r>
        <w:t xml:space="preserve">Cultural Stewardship and Local Heritage</w:t>
      </w:r>
    </w:p>
    <w:p>
      <w:pPr>
        <w:pStyle w:val="FirstParagraph"/>
      </w:pPr>
      <w:r>
        <w:t xml:space="preserve">Johannesburg is a melting pot of cultures, languages, and histories. The</w:t>
      </w:r>
      <w:r>
        <w:t xml:space="preserve"> </w:t>
      </w:r>
      <w:r>
        <w:rPr>
          <w:bCs/>
          <w:b/>
        </w:rPr>
        <w:t xml:space="preserve">Librarian</w:t>
      </w:r>
      <w:r>
        <w:t xml:space="preserve"> </w:t>
      </w:r>
      <w:r>
        <w:t xml:space="preserve">plays a crucial role in preserving this rich tapestry. Libraries in the region are increasingly moving beyond Western-centric collections to include materials that reflect the voices of Black South Africans, indigenous knowledge systems, and local historical narratives. The</w:t>
      </w:r>
      <w:r>
        <w:t xml:space="preserve"> </w:t>
      </w:r>
      <w:r>
        <w:rPr>
          <w:bCs/>
          <w:b/>
        </w:rPr>
        <w:t xml:space="preserve">Librarian</w:t>
      </w:r>
      <w:r>
        <w:t xml:space="preserve"> </w:t>
      </w:r>
      <w:r>
        <w:t xml:space="preserve">curates these collections with intentionality, ensuring that the cultural heritage of</w:t>
      </w:r>
      <w:r>
        <w:t xml:space="preserve"> </w:t>
      </w:r>
      <w:r>
        <w:rPr>
          <w:bCs/>
          <w:b/>
        </w:rPr>
        <w:t xml:space="preserve">South Africa Johannesburg</w:t>
      </w:r>
      <w:r>
        <w:t xml:space="preserve"> </w:t>
      </w:r>
      <w:r>
        <w:t xml:space="preserve">is visible and accessible.</w:t>
      </w:r>
    </w:p>
    <w:p>
      <w:pPr>
        <w:pStyle w:val="BodyText"/>
      </w:pPr>
      <w:r>
        <w:t xml:space="preserve">This stewardship extends to oral histories. Many libraries in Johannesburg are partnering with community elders to record and archive stories that might otherwise be lost. This initiative not only preserves history but also validates the experiences of ordinary citizens. For the</w:t>
      </w:r>
      <w:r>
        <w:t xml:space="preserve"> </w:t>
      </w:r>
      <w:r>
        <w:rPr>
          <w:bCs/>
          <w:b/>
        </w:rPr>
        <w:t xml:space="preserve">Librarian</w:t>
      </w:r>
      <w:r>
        <w:t xml:space="preserve">, this means adopting a more inclusive approach to cataloging and collection development, recognizing that knowledge exists in multiple formats and languages. By doing so, they foster a sense of pride and identity among patrons who often feel marginalized by mainstream historical narratives.</w:t>
      </w:r>
    </w:p>
    <w:bookmarkEnd w:id="21"/>
    <w:bookmarkStart w:id="22" w:name="X9292ed72504f002bc3af64c2c0cba7c1d018ad0"/>
    <w:p>
      <w:pPr>
        <w:pStyle w:val="Heading2"/>
      </w:pPr>
      <w:r>
        <w:t xml:space="preserve">Lifelong Learning and Community Empowerment</w:t>
      </w:r>
    </w:p>
    <w:p>
      <w:pPr>
        <w:pStyle w:val="FirstParagraph"/>
      </w:pPr>
      <w:r>
        <w:t xml:space="preserve">The concept of the library as a "third place"—distinct from home and work—is more relevant than ever in urban centers like</w:t>
      </w:r>
      <w:r>
        <w:t xml:space="preserve"> </w:t>
      </w:r>
      <w:r>
        <w:rPr>
          <w:bCs/>
          <w:b/>
        </w:rPr>
        <w:t xml:space="preserve">South Africa Johannesburg</w:t>
      </w:r>
      <w:r>
        <w:t xml:space="preserve">. With limited public spaces for safe interaction, learning, and leisure, libraries serve as vital community anchors. The</w:t>
      </w:r>
      <w:r>
        <w:t xml:space="preserve"> </w:t>
      </w:r>
      <w:r>
        <w:rPr>
          <w:bCs/>
          <w:b/>
        </w:rPr>
        <w:t xml:space="preserve">Librarian</w:t>
      </w:r>
      <w:r>
        <w:t xml:space="preserve"> </w:t>
      </w:r>
      <w:r>
        <w:t xml:space="preserve">facilitates this by organizing literacy programs, early childhood development workshops, coding clubs for teens, and financial literacy seminars.</w:t>
      </w:r>
    </w:p>
    <w:p>
      <w:pPr>
        <w:pStyle w:val="BodyText"/>
      </w:pPr>
      <w:r>
        <w:t xml:space="preserve">In the context of</w:t>
      </w:r>
      <w:r>
        <w:t xml:space="preserve"> </w:t>
      </w:r>
      <w:r>
        <w:rPr>
          <w:bCs/>
          <w:b/>
        </w:rPr>
        <w:t xml:space="preserve">South Africa Johannesburg</w:t>
      </w:r>
      <w:r>
        <w:t xml:space="preserve">, where unemployment rates are high among youth and women, libraries offer a supportive environment for skills acquisition. A</w:t>
      </w:r>
      <w:r>
        <w:t xml:space="preserve"> </w:t>
      </w:r>
      <w:r>
        <w:rPr>
          <w:bCs/>
          <w:b/>
        </w:rPr>
        <w:t xml:space="preserve">Librarian</w:t>
      </w:r>
      <w:r>
        <w:t xml:space="preserve"> </w:t>
      </w:r>
      <w:r>
        <w:t xml:space="preserve">might coordinate with local NGOs to provide entrepreneurship training or partner with schools to offer after-hours tutoring. These initiatives highlight the proactive nature of the profession. The</w:t>
      </w:r>
      <w:r>
        <w:t xml:space="preserve"> </w:t>
      </w:r>
      <w:r>
        <w:rPr>
          <w:bCs/>
          <w:b/>
        </w:rPr>
        <w:t xml:space="preserve">Librarian</w:t>
      </w:r>
      <w:r>
        <w:t xml:space="preserve"> </w:t>
      </w:r>
      <w:r>
        <w:t xml:space="preserve">is not waiting for users to come to them; they are reaching out, identifying community needs, and designing programs that address those specific gaps in service.</w:t>
      </w:r>
    </w:p>
    <w:bookmarkEnd w:id="22"/>
    <w:bookmarkStart w:id="23" w:name="the-future-of-the-profession"/>
    <w:p>
      <w:pPr>
        <w:pStyle w:val="Heading2"/>
      </w:pPr>
      <w:r>
        <w:t xml:space="preserve">The Future of the Profession</w:t>
      </w:r>
    </w:p>
    <w:p>
      <w:pPr>
        <w:pStyle w:val="FirstParagraph"/>
      </w:pPr>
      <w:r>
        <w:t xml:space="preserve">As we look toward the future, the role of the</w:t>
      </w:r>
      <w:r>
        <w:t xml:space="preserve"> </w:t>
      </w:r>
      <w:r>
        <w:rPr>
          <w:bCs/>
          <w:b/>
        </w:rPr>
        <w:t xml:space="preserve">Librarian</w:t>
      </w:r>
      <w:r>
        <w:t xml:space="preserve"> </w:t>
      </w:r>
      <w:r>
        <w:t xml:space="preserve">in</w:t>
      </w:r>
      <w:r>
        <w:t xml:space="preserve"> </w:t>
      </w:r>
      <w:r>
        <w:rPr>
          <w:bCs/>
          <w:b/>
        </w:rPr>
        <w:t xml:space="preserve">South Africa Johannesburg</w:t>
      </w:r>
      <w:r>
        <w:rPr>
          <w:vertAlign w:val="superscript"/>
        </w:rPr>
        <w:t xml:space="preserve">*</w:t>
      </w:r>
      <w:r>
        <w:t xml:space="preserve"> </w:t>
      </w:r>
    </w:p>
    <w:p>
      <w:pPr>
        <w:pStyle w:val="BodyText"/>
      </w:pPr>
      <w:r>
        <w:t xml:space="preserve">(Note: Correction applied to text flow)* will continue to expand. The integration of artificial intelligence and big data into library systems offers new opportunities for personalized service, but it also raises ethical questions about privacy and access that the</w:t>
      </w:r>
      <w:r>
        <w:t xml:space="preserve"> </w:t>
      </w:r>
      <w:r>
        <w:rPr>
          <w:bCs/>
          <w:b/>
        </w:rPr>
        <w:t xml:space="preserve">Librarian</w:t>
      </w:r>
      <w:r>
        <w:t xml:space="preserve"> </w:t>
      </w:r>
      <w:r>
        <w:t xml:space="preserve">must help navigate.</w:t>
      </w:r>
    </w:p>
    <w:p>
      <w:pPr>
        <w:pStyle w:val="BodyText"/>
      </w:pPr>
      <w:r>
        <w:t xml:space="preserve">Educational institutions preparing future</w:t>
      </w:r>
      <w:r>
        <w:t xml:space="preserve"> </w:t>
      </w:r>
      <w:r>
        <w:rPr>
          <w:bCs/>
          <w:b/>
        </w:rPr>
        <w:t xml:space="preserve">Librarians</w:t>
      </w:r>
      <w:r>
        <w:rPr>
          <w:vertAlign w:val="superscript"/>
        </w:rPr>
        <w:t xml:space="preserve">*</w:t>
      </w:r>
      <w:r>
        <w:rPr>
          <w:vertAlign w:val="subscript"/>
        </w:rPr>
        <w:t xml:space="preserve">(Note: Correction applied)</w:t>
      </w:r>
      <w:r>
        <w:t xml:space="preserve"> must emphasize not only information management but also sociology, psychology, and digital ethics. A librarian in Johannesburg needs to understand the trauma-informed care required when working with populations affected by poverty and violence. They need to be advocates who can lobby municipal government for sustained funding for public libraries, recognizing them as essential infrastructure akin to water and electricity.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Librarian</w:t>
      </w:r>
      <w:r>
        <w:t xml:space="preserve"> </w:t>
      </w:r>
      <w:r>
        <w:t xml:space="preserve">in</w:t>
      </w:r>
      <w:r>
        <w:t xml:space="preserve"> </w:t>
      </w:r>
      <w:r>
        <w:rPr>
          <w:bCs/>
          <w:b/>
        </w:rPr>
        <w:t xml:space="preserve">South Africa Johannesburg</w:t>
      </w:r>
      <w:r>
        <w:rPr>
          <w:vertAlign w:val="superscript"/>
        </w:rPr>
        <w:t xml:space="preserve">*</w:t>
      </w:r>
      <w:r>
        <w:rPr>
          <w:vertAlign w:val="subscript"/>
        </w:rPr>
        <w:t xml:space="preserve">(Note: Correction applied)</w:t>
      </w:r>
      <w:r>
        <w:t xml:space="preserve"> is far more than a keeper of books. They are educators, technologists, community organizers, and cultural guardians. In a city marked by inequality and rapid change, they provide the stability and resources necessary for individuals to thrive. Their work is fundamental to the realization of constitutional rights to education and information. As Johannesburg continues to grow as an African economic hub, the strength of its society will depend largely on how effectively it leverages human capital—and there is no greater catalyst for human potential than a well-supported, empowered</w:t>
      </w:r>
      <w:r>
        <w:t xml:space="preserve"> </w:t>
      </w:r>
      <w:r>
        <w:rPr>
          <w:bCs/>
          <w:b/>
        </w:rPr>
        <w:t xml:space="preserve">Librarian</w:t>
      </w:r>
      <w:r>
        <w:t xml:space="preserve">. The future of knowledge in this region relies on recognizing and valuing this multifaceted profession, ensuring that libraries remain vibrant centers of hope and opportunity for all.</w:t>
      </w:r>
    </w:p>
    <w:p>
      <w:pPr>
        <w:pStyle w:val="BodyText"/>
      </w:pPr>
      <w:r>
        <w:rPr>
          <w:bCs/>
          <w:b/>
        </w:rPr>
        <w:t xml:space="preserve">Note:</w:t>
      </w:r>
      <w:r>
        <w:t xml:space="preserve"> </w:t>
      </w:r>
      <w:r>
        <w:t xml:space="preserve">This essay underscores the critical necessity of adapting library services to the specific socio-economic realities of</w:t>
      </w:r>
      <w:r>
        <w:t xml:space="preserve"> </w:t>
      </w:r>
      <w:r>
        <w:rPr>
          <w:bCs/>
          <w:b/>
        </w:rPr>
        <w:t xml:space="preserve">South Africa Johannesburg</w:t>
      </w:r>
      <w:r>
        <w:t xml:space="preserve">. The role of the</w:t>
      </w:r>
      <w:r>
        <w:t xml:space="preserve"> </w:t>
      </w:r>
      <w:r>
        <w:rPr>
          <w:bCs/>
          <w:b/>
        </w:rPr>
        <w:t xml:space="preserve">Librarian</w:t>
      </w:r>
      <w:r>
        <w:rPr>
          <w:vertAlign w:val="superscript"/>
        </w:rPr>
        <w:t xml:space="preserve">*</w:t>
      </w:r>
      <w:r>
        <w:rPr>
          <w:vertAlign w:val="subscript"/>
        </w:rPr>
        <w:t xml:space="preserve">(Note: Correction applied)</w:t>
      </w:r>
      <w:r>
        <w:t xml:space="preserve"> must remain dynamic, responsive, and deeply committed to equity.</w:t>
      </w:r>
    </w:p>
    <w:p>
      <w:pPr>
        <w:pStyle w:val="BodyText"/>
      </w:pPr>
      <w:r>
        <w:t xml:space="preserve">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Knowledge: The Role of the Librarian in South Africa, Johannesburg</dc:title>
  <dc:creator/>
  <dc:language>en</dc:language>
  <cp:keywords/>
  <dcterms:created xsi:type="dcterms:W3CDTF">2026-07-29T18:24:36Z</dcterms:created>
  <dcterms:modified xsi:type="dcterms:W3CDTF">2026-07-29T18:24:36Z</dcterms:modified>
</cp:coreProperties>
</file>

<file path=docProps/custom.xml><?xml version="1.0" encoding="utf-8"?>
<Properties xmlns="http://schemas.openxmlformats.org/officeDocument/2006/custom-properties" xmlns:vt="http://schemas.openxmlformats.org/officeDocument/2006/docPropsVTypes"/>
</file>