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Seoul:</w:t>
      </w:r>
      <w:r>
        <w:t xml:space="preserve"> </w:t>
      </w:r>
      <w:r>
        <w:t xml:space="preserve">A</w:t>
      </w:r>
      <w:r>
        <w:t xml:space="preserve"> </w:t>
      </w:r>
      <w:r>
        <w:t xml:space="preserve">Hub</w:t>
      </w:r>
      <w:r>
        <w:t xml:space="preserve"> </w:t>
      </w:r>
      <w:r>
        <w:t xml:space="preserve">of</w:t>
      </w:r>
      <w:r>
        <w:t xml:space="preserve"> </w:t>
      </w:r>
      <w:r>
        <w:t xml:space="preserve">Community</w:t>
      </w:r>
      <w:r>
        <w:t xml:space="preserve"> </w:t>
      </w:r>
      <w:r>
        <w:t xml:space="preserve">and</w:t>
      </w:r>
      <w:r>
        <w:t xml:space="preserve"> </w:t>
      </w:r>
      <w:r>
        <w:t xml:space="preserve">Culture</w:t>
      </w:r>
    </w:p>
    <w:bookmarkStart w:id="20" w:name="Xd6fce816108933af2861fd11461462a89ab7b28"/>
    <w:p>
      <w:pPr>
        <w:pStyle w:val="Heading1"/>
      </w:pPr>
      <w:r>
        <w:t xml:space="preserve">The Modern Librarian in South Korea Seoul: A Hub of Community and Culture</w:t>
      </w:r>
    </w:p>
    <w:p>
      <w:pPr>
        <w:pStyle w:val="FirstParagraph"/>
      </w:pPr>
      <w:r>
        <w:t xml:space="preserve">In the bustling, hyper-modern metropolis of</w:t>
      </w:r>
      <w:r>
        <w:t xml:space="preserve"> </w:t>
      </w:r>
      <w:r>
        <w:rPr>
          <w:bCs/>
          <w:b/>
        </w:rPr>
        <w:t xml:space="preserve">South Korea Seoul</w:t>
      </w:r>
      <w:r>
        <w:t xml:space="preserve">, the pace of life is rapid, digital, and increasingly disconnected from traditional community spaces. Against this backdrop, a quiet revolution has been taking place within public infrastructure. The role of the</w:t>
      </w:r>
      <w:r>
        <w:t xml:space="preserve"> </w:t>
      </w:r>
      <w:r>
        <w:rPr>
          <w:bCs/>
          <w:b/>
        </w:rPr>
        <w:t xml:space="preserve">Librarian</w:t>
      </w:r>
      <w:r>
        <w:t xml:space="preserve"> </w:t>
      </w:r>
      <w:r>
        <w:t xml:space="preserve">has evolved significantly over the last decade in this vibrant capital city. No longer confined to dusty stacks of books and silence enforcement, today’s librarian is a dynamic community organizer, a technology mentor, and a cultural curator. This essay explores how the identity of the</w:t>
      </w:r>
      <w:r>
        <w:t xml:space="preserve"> </w:t>
      </w:r>
      <w:r>
        <w:rPr>
          <w:bCs/>
          <w:b/>
        </w:rP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South Korea Seoul</w:t>
      </w:r>
    </w:p>
    <w:p>
      <w:pPr>
        <w:pStyle w:val="BodyText"/>
      </w:pPr>
      <w:r>
        <w:t xml:space="preserve">*</w:t>
      </w:r>
      <w:r>
        <w:rPr>
          <w:iCs/>
          <w:i/>
        </w:rPr>
        <w:t xml:space="preserve">Note: The following text continues as an HTML formatted document.</w:t>
      </w:r>
      <w:r>
        <w:t xml:space="preserve">*</w:t>
      </w:r>
      <w:r>
        <w:t xml:space="preserve"> </w:t>
      </w:r>
    </w:p>
    <w:bookmarkEnd w:id="20"/>
    <w:bookmarkStart w:id="22" w:name="X64b48c86c50b00e7b86894588c691a70521ac23"/>
    <w:p>
      <w:pPr>
        <w:pStyle w:val="Heading1"/>
      </w:pPr>
      <w:r>
        <w:t xml:space="preserve">The Modern Librarian in South Korea Seoul</w:t>
      </w:r>
    </w:p>
    <w:p>
      <w:pPr>
        <w:pStyle w:val="FirstParagraph"/>
      </w:pPr>
      <w:r>
        <w:t xml:space="preserve">An examination of the evolving role of the librarian in one of the world's most digitally advanced and densely populated capitals.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In the hyper-urbanized landscape of</w:t>
      </w:r>
      <w:r>
        <w:t xml:space="preserve"> </w:t>
      </w:r>
      <w:r>
        <w:rPr>
          <w:bCs/>
          <w:b/>
        </w:rPr>
        <w:t xml:space="preserve">South Korea Seoul</w:t>
      </w:r>
      <w:r>
        <w:t xml:space="preserve">, where high-rise apartments tower over neon-lit streets and digital connectivity is ubiquitous, one might assume that physical spaces for communal learning are obsolete. However, the reality is quite different. The public library system in</w:t>
      </w:r>
      <w:r>
        <w:t xml:space="preserve"> </w:t>
      </w:r>
      <w:r>
        <w:rPr>
          <w:bCs/>
          <w:b/>
        </w:rPr>
        <w:t xml:space="preserve">South Korea Seoul</w:t>
      </w:r>
      <w:r>
        <w:t xml:space="preserve"> </w:t>
      </w:r>
      <w:r>
        <w:t xml:space="preserve">has become a beacon of social cohesion and cultural vitality. At the heart of this transformation stands the modern</w:t>
      </w:r>
      <w:r>
        <w:t xml:space="preserve"> </w:t>
      </w:r>
      <w:r>
        <w:rPr>
          <w:bCs/>
          <w:b/>
        </w:rPr>
        <w:t xml:space="preserve">Librarian</w:t>
      </w:r>
      <w:r>
        <w:t xml:space="preserve">. No longer merely custodians of books, librarians in this dynamic city have evolved into multifaceted community leaders, digital navigators, and cultural curators. This essay explores how the role of the</w:t>
      </w:r>
      <w:r>
        <w:t xml:space="preserve"> </w:t>
      </w:r>
      <w:r>
        <w:rPr>
          <w:bCs/>
          <w:b/>
        </w:rPr>
        <w:t xml:space="preserve">Librarian</w:t>
      </w:r>
      <w:r>
        <w:t xml:space="preserve"> </w:t>
      </w:r>
      <w:r>
        <w:t xml:space="preserve">has adapted to meet the unique challenges and opportunities presented by life in</w:t>
      </w:r>
      <w:r>
        <w:t xml:space="preserve"> </w:t>
      </w:r>
      <w:r>
        <w:rPr>
          <w:bCs/>
          <w:b/>
        </w:rPr>
        <w:t xml:space="preserve">South Korea Seoul</w:t>
      </w:r>
      <w:r>
        <w:t xml:space="preserve">.</w:t>
      </w:r>
    </w:p>
    <w:bookmarkStart w:id="21" w:name="X65725ee25b130ba0dce8be999cfea73df2a6111"/>
    <w:p>
      <w:pPr>
        <w:pStyle w:val="Heading2"/>
      </w:pPr>
      <w:r>
        <w:t xml:space="preserve">The Evolution of Space: From Silence to Social Hub</w:t>
      </w:r>
    </w:p>
    <w:p>
      <w:pPr>
        <w:pStyle w:val="FirstParagraph"/>
      </w:pPr>
      <w:r>
        <w:br/>
      </w:r>
      <w:r>
        <w:br/>
      </w:r>
      <w:r>
        <w:rPr>
          <w:iCs/>
          <w:i/>
        </w:rPr>
        <w:t xml:space="preserve">*The text continues below.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Historically, libraries were defined by silence and solitude. However, in</w:t>
      </w:r>
      <w:r>
        <w:t xml:space="preserve"> </w:t>
      </w:r>
      <w:r>
        <w:rPr>
          <w:bCs/>
          <w:b/>
        </w:rPr>
        <w:t xml:space="preserve">South Korea Seoul</w:t>
      </w:r>
      <w:r>
        <w:t xml:space="preserve">, the architectural philosophy behind library design has shifted dramatically. Institutions like the Dongdaemun Design Plaza (DDZ) Library and the Starfield COEX Library are not just repositories of knowledge; they are landmarks of modern architecture that draw millions of visitors annually. In this context, the</w:t>
      </w:r>
      <w:r>
        <w:t xml:space="preserve"> </w:t>
      </w:r>
      <w:r>
        <w:rPr>
          <w:bCs/>
          <w:b/>
        </w:rPr>
        <w:t xml:space="preserve">Librarian</w:t>
      </w:r>
      <w:r>
        <w:t xml:space="preserve"> </w:t>
      </w:r>
      <w:r>
        <w:t xml:space="preserve">must function as a hospitality professional as much as an academic guide. They manage crowds, facilitate group study sessions, and create an environment where solitude can coexist with social interaction. This shift requires a skill set that extends beyond information science to include event management and public relations.</w:t>
      </w:r>
    </w:p>
    <w:p>
      <w:pPr>
        <w:pStyle w:val="BodyText"/>
      </w:pPr>
      <w:r>
        <w:br/>
      </w:r>
      <w:r>
        <w:br/>
      </w:r>
      <w:r>
        <w:rPr>
          <w:iCs/>
          <w:i/>
        </w:rPr>
        <w:t xml:space="preserve">*Continued below.</w:t>
      </w:r>
    </w:p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Modern Librarian in South Korea Seoul: A Hub of Community and Culture</dc:title>
  <dc:creator/>
  <dc:language>en</dc:language>
  <cp:keywords/>
  <dcterms:created xsi:type="dcterms:W3CDTF">2026-09-27T06:13:25Z</dcterms:created>
  <dcterms:modified xsi:type="dcterms:W3CDTF">2026-09-27T06:13:25Z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