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6" w:name="X19fbac004a3db0ee0df885883b9e559968db74b"/>
    <w:p>
      <w:pPr>
        <w:pStyle w:val="Heading1"/>
      </w:pPr>
      <w:r>
        <w:t xml:space="preserve">The Strategic Evolution of the Marine Engineer in Afghanistan Kabul</w:t>
      </w:r>
    </w:p>
    <w:p>
      <w:pPr>
        <w:pStyle w:val="FirstParagraph"/>
      </w:pPr>
      <w:r>
        <w:rPr>
          <w:bCs/>
          <w:b/>
        </w:rPr>
        <w:t xml:space="preserve">Abstract:</w:t>
      </w:r>
    </w:p>
    <w:p>
      <w:pPr>
        <w:pStyle w:val="BodyText"/>
      </w:pPr>
      <w:r>
        <w:t xml:space="preserve">This essay explores the paradoxical yet vital role of a marine engineer within the geographical and economic context of Afghanistan, specifically focusing on its capital, Kabul. While traditionally associated with maritime navigation and naval architecture, the expertise of a marine engineer is increasingly repurposed for critical infrastructure development in landlocked regions. By adapting maritime engineering principles to inland hydraulic systems and energy production in Afghanistan Kabul, this role becomes essential for sustainable development.</w:t>
      </w:r>
    </w:p>
    <w:bookmarkStart w:id="20" w:name="introduction-redefining-the-role"/>
    <w:p>
      <w:pPr>
        <w:pStyle w:val="Heading2"/>
      </w:pPr>
      <w:r>
        <w:t xml:space="preserve">Introduction: Redefining the Role</w:t>
      </w:r>
    </w:p>
    <w:p>
      <w:pPr>
        <w:pStyle w:val="FirstParagraph"/>
      </w:pPr>
      <w:r>
        <w:t xml:space="preserve">The term "Marine Engineer" typically conjures images of massive ocean liners, naval vessels, and offshore oil rigs. However, the core competencies of a marine engineer—fluid mechanics, thermodynamics, propulsion systems analysis, and large-scale mechanical maintenance—are universally applicable. In the context of Afghanistan Kabul, a city striving for stability and modernization after decades of conflict, the application of these skills is not about sailing seas but about mastering water and energy. The adaptation of marine engineering principles to inland projects in Afghanistan Kabul represents a strategic shift in how technical expertise can be deployed to solve terrestrial challenges.</w:t>
      </w:r>
    </w:p>
    <w:bookmarkEnd w:id="20"/>
    <w:bookmarkStart w:id="21" w:name="Xa3d287cbc19fe0e37d762860c2103b3918fd652"/>
    <w:p>
      <w:pPr>
        <w:pStyle w:val="Heading2"/>
      </w:pPr>
      <w:r>
        <w:t xml:space="preserve">The Hydrological Necessity in a Landlocked Nation</w:t>
      </w:r>
    </w:p>
    <w:p>
      <w:pPr>
        <w:pStyle w:val="FirstParagraph"/>
      </w:pPr>
      <w:r>
        <w:t xml:space="preserve">Afghanistan, though landlocked, possesses significant hydrological resources. The Amu Darya and Helmand rivers are lifelines for agriculture and hydropower. However, the infrastructure to harness these resources has often suffered from neglect or damage during conflicts. In Afghanistan Kabul, water security is paramount for both domestic consumption and agricultural stability surrounding the capital city.</w:t>
      </w:r>
    </w:p>
    <w:p>
      <w:pPr>
        <w:pStyle w:val="BodyText"/>
      </w:pPr>
      <w:r>
        <w:t xml:space="preserve">A marine engineer brings specialized knowledge in pump systems, turbomachinery, and hydraulic flow control. These are not just theoretical concepts but practical tools needed to rehabilitate dam infrastructure along the rivers that feed into Kabul’s supply chain. The expertise required to maintain a ship’s engine room is directly transferable to maintaining the hydro-turbines and massive pumping stations that regulate water flow from upstream dams down to the urban centers of Afghanistan Kabul.</w:t>
      </w:r>
    </w:p>
    <w:bookmarkEnd w:id="21"/>
    <w:bookmarkStart w:id="22" w:name="energy-security-and-power-generation"/>
    <w:p>
      <w:pPr>
        <w:pStyle w:val="Heading2"/>
      </w:pPr>
      <w:r>
        <w:t xml:space="preserve">Energy Security and Power Generation</w:t>
      </w:r>
    </w:p>
    <w:p>
      <w:pPr>
        <w:pStyle w:val="FirstParagraph"/>
      </w:pPr>
      <w:r>
        <w:t xml:space="preserve">One of the most pressing issues in Afghanistan Kabul is energy reliability. The national grid struggles with capacity, leading to frequent outages that hinder industrial and residential growth. Marine engineers are experts in internal combustion engines, gas turbines, and alternative propulsion systems that can be adapted for stationary power generation.</w:t>
      </w:r>
    </w:p>
    <w:p>
      <w:pPr>
        <w:pStyle w:val="BodyText"/>
      </w:pPr>
      <w:r>
        <w:t xml:space="preserve">In recent years, there has been a push toward decentralized energy solutions in Afghanistan Kabul. Micro-hydro plants and diesel-gas hybrid generators are becoming common solutions for remote areas and urban peripheries. A marine engineer possesses the technical proficiency to design, install, and maintain these complex power systems. Their understanding of thermal efficiency and fuel optimization is crucial for ensuring that the limited energy resources available in Afghanistan Kabul are utilized with maximum effectiveness.</w:t>
      </w:r>
    </w:p>
    <w:bookmarkEnd w:id="22"/>
    <w:bookmarkStart w:id="23" w:name="X810a69c84e00750bf1f7005e8dc6ae969dfd9df"/>
    <w:p>
      <w:pPr>
        <w:pStyle w:val="Heading2"/>
      </w:pPr>
      <w:r>
        <w:t xml:space="preserve">Industrial Maintenance and Mechanical Integrity</w:t>
      </w:r>
    </w:p>
    <w:p>
      <w:pPr>
        <w:pStyle w:val="FirstParagraph"/>
      </w:pPr>
      <w:r>
        <w:t xml:space="preserve">Beyond water and energy, the broader industrial sector in Afghanistan Kabul requires robust mechanical maintenance. Marine engineers are trained to work under high-pressure conditions, manage corrosive environments, and perform predictive maintenance on heavy machinery. This skill set is invaluable for the growing manufacturing and construction sectors in Afghanistan Kabul.</w:t>
      </w:r>
    </w:p>
    <w:p>
      <w:pPr>
        <w:pStyle w:val="BodyText"/>
      </w:pPr>
      <w:r>
        <w:t xml:space="preserve">In port cities worldwide, marine engineers maintain the integrity of vessels against saltwater corrosion and extreme mechanical stress. In Afghanistan Kabul, while there is no saltwater corrosion, there are challenges related to dust, sand abrasion from the Afghan landscape, and high thermal variance. The discipline of rigorous maintenance schedules practiced by marine engineers can be applied to heavy industrial machinery in Kabul’s factories and construction sites, extending the lifespan of equipment that is often imported at great cost.</w:t>
      </w:r>
    </w:p>
    <w:bookmarkEnd w:id="23"/>
    <w:bookmarkStart w:id="24" w:name="education-and-capacity-building"/>
    <w:p>
      <w:pPr>
        <w:pStyle w:val="Heading2"/>
      </w:pPr>
      <w:r>
        <w:t xml:space="preserve">Education and Capacity Building</w:t>
      </w:r>
    </w:p>
    <w:p>
      <w:pPr>
        <w:pStyle w:val="FirstParagraph"/>
      </w:pPr>
      <w:r>
        <w:t xml:space="preserve">The integration of marine engineering concepts into the workforce in Afghanistan Kabul also has an educational component. As technical universities in Afghanistan Kabul seek to modernize their curricula, there is a need for instructors who understand applied fluid mechanics and thermodynamics. A marine engineer can serve as a bridge between theoretical physics and practical application.</w:t>
      </w:r>
    </w:p>
    <w:p>
      <w:pPr>
        <w:pStyle w:val="BodyText"/>
      </w:pPr>
      <w:r>
        <w:t xml:space="preserve">By training local technicians in the maintenance of hydraulic systems and power generators, marine engineers contribute to long-term capacity building in Afghanistan Kabul. This knowledge transfer ensures that when complex machinery breaks down, there is a local skilled workforce capable of repair, reducing dependency on foreign experts. This self-sufficiency is a key goal for the economic stability of Afghanistan Kabul.</w:t>
      </w:r>
    </w:p>
    <w:bookmarkEnd w:id="24"/>
    <w:bookmarkStart w:id="25" w:name="conclusion-a-versatile-profession"/>
    <w:p>
      <w:pPr>
        <w:pStyle w:val="Heading2"/>
      </w:pPr>
      <w:r>
        <w:t xml:space="preserve">Conclusion: A Versatile Profession</w:t>
      </w:r>
    </w:p>
    <w:p>
      <w:pPr>
        <w:pStyle w:val="FirstParagraph"/>
      </w:pPr>
      <w:r>
        <w:t xml:space="preserve">In conclusion, while it may seem unconventional to discuss a marine engineer in the context of Afghanistan Kabul, the underlying principles remain consistent. The profession is defined by mastery over mechanics, fluids, and energy. In a nation like Afghanistan Kabul that is striving to rebuild its infrastructure and secure its resources against environmental and economic hardships, these skills are not redundant; they are essential.</w:t>
      </w:r>
    </w:p>
    <w:p>
      <w:pPr>
        <w:pStyle w:val="BodyText"/>
      </w:pPr>
      <w:r>
        <w:t xml:space="preserve">The marine engineer in Afghanistan Kabul acts as a custodian of critical infrastructure. Whether managing the flow of water from the Hindu Kush mountains or ensuring the reliable generation of electricity for urban households, their contribution is foundational. By adapting maritime expertise to inland challenges, these professionals play a pivotal role in stabilizing and developing Afghanistan Kabul. The future of such technical professions lies in their versatility, and nowhere is this versatility more needed than in the rebuilding efforts within Afghanistan Kabul.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Marine Engineer in Afghanistan Kabul</dc:title>
  <dc:creator/>
  <dc:language>en</dc:language>
  <cp:keywords/>
  <dcterms:created xsi:type="dcterms:W3CDTF">2026-07-29T15:26:05Z</dcterms:created>
  <dcterms:modified xsi:type="dcterms:W3CDTF">2026-07-29T15:26:05Z</dcterms:modified>
</cp:coreProperties>
</file>

<file path=docProps/custom.xml><?xml version="1.0" encoding="utf-8"?>
<Properties xmlns="http://schemas.openxmlformats.org/officeDocument/2006/custom-properties" xmlns:vt="http://schemas.openxmlformats.org/officeDocument/2006/docPropsVTypes"/>
</file>