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c2deaf7e8a29a0522465f254487e2d2ba827738"/>
    <w:p>
      <w:pPr>
        <w:pStyle w:val="Heading1"/>
      </w:pPr>
      <w:r>
        <w:t xml:space="preserve">The Strategic Role of the Marketing Manager in Brazil Rio de Janeiro</w:t>
      </w:r>
    </w:p>
    <w:p>
      <w:pPr>
        <w:pStyle w:val="FirstParagraph"/>
      </w:pPr>
      <w:r>
        <w:t xml:space="preserve">In the vibrant and pulsating heart of Latin America, few cities possess the distinctive cultural, economic, and social dynamism found in Brazil Rio de Janeiro. It is a metropolis where ancient traditions collide with modern innovation, where tourism thrives alongside a burgeoning technology sector. In such a complex and multifaceted environment, the role of the Marketing Manager transcends traditional advertising duties. This professional must act as a cultural translator, a strategic navigator, and an empathetic communicator. The following essay explores the critical responsibilities and unique challenges faced by a Marketing Manager operating within this specific geographic context.</w:t>
      </w:r>
    </w:p>
    <w:bookmarkStart w:id="20" w:name="cultural-nuance-and-emotional-connection"/>
    <w:p>
      <w:pPr>
        <w:pStyle w:val="Heading2"/>
      </w:pPr>
      <w:r>
        <w:t xml:space="preserve">Cultural Nuance and Emotional Connection</w:t>
      </w:r>
    </w:p>
    <w:p>
      <w:pPr>
        <w:pStyle w:val="FirstParagraph"/>
      </w:pPr>
      <w:r>
        <w:t xml:space="preserve">The primary challenge for any Marketing Manager in Brazil Rio de Janeiro is understanding the profound emotional connection that residents, known as "cariocas," have with their city. Unlike other global hubs where marketing might focus strictly on utility or status, campaigns in Rio must often tap into identity, joy, community, and resilience. The concept of</w:t>
      </w:r>
      <w:r>
        <w:t xml:space="preserve"> </w:t>
      </w:r>
      <w:r>
        <w:rPr>
          <w:iCs/>
          <w:i/>
        </w:rPr>
        <w:t xml:space="preserve">"jeitinho brasileiro"</w:t>
      </w:r>
      <w:r>
        <w:t xml:space="preserve">, while sometimes misunderstood by outsiders as a workaround for rules, is deeply rooted in creativity and adaptability. A successful Marketing Manager understands that consumers in Rio respond to authenticity and human warmth rather than cold corporate logic.</w:t>
      </w:r>
    </w:p>
    <w:p>
      <w:pPr>
        <w:pStyle w:val="BodyText"/>
      </w:pPr>
      <w:r>
        <w:t xml:space="preserve">"To market successfully in Brazil Rio de Janeiro, one must speak the language of the soul, not just the wallet. The rhythm of samba and the energy of Carnival are not just events; they are metaphors for life that permeate consumer behavior."</w:t>
      </w:r>
    </w:p>
    <w:p>
      <w:pPr>
        <w:pStyle w:val="BodyText"/>
      </w:pPr>
      <w:r>
        <w:t xml:space="preserve">Therefore, branding strategies must reflect local aesthetics and values. Visuals should celebrate diversity, movement, and color. Language must be informal yet respectful, avoiding overly rigid corporate jargon in favor of conversational tones that mirror the social interactions found on Copacabana beach or in the hipster neighborhoods of Santa Teresa.</w:t>
      </w:r>
    </w:p>
    <w:bookmarkEnd w:id="20"/>
    <w:bookmarkStart w:id="21" w:name="X2592aa06926aa32f3291236d429104cd38cc603"/>
    <w:p>
      <w:pPr>
        <w:pStyle w:val="Heading2"/>
      </w:pPr>
      <w:r>
        <w:t xml:space="preserve">Digital Transformation and Mobile-First Strategies</w:t>
      </w:r>
    </w:p>
    <w:p>
      <w:pPr>
        <w:pStyle w:val="FirstParagraph"/>
      </w:pPr>
      <w:r>
        <w:t xml:space="preserve">Brazil is one of the world’s leading nations in social media usage, and Rio de Janeiro sits at the epicenter of this digital revolution. For a Marketing Manager, ignoring digital platforms is akin to ignoring the city itself. With high smartphone penetration rates across all socioeconomic strata, mobile marketing is not an option but a necessity. The Marketing Manager must oversee integrated campaigns that leverage Instagram for visual storytelling, WhatsApp for direct customer engagement and community building, and TikTok for viral reach among younger demographics.</w:t>
      </w:r>
    </w:p>
    <w:p>
      <w:pPr>
        <w:pStyle w:val="BodyText"/>
      </w:pPr>
      <w:r>
        <w:t xml:space="preserve">However, digital strategy in Rio requires more than just presence; it requires localization. Algorithms favor content that engages local communities quickly. Therefore, the Marketing Manager must ensure that digital assets are optimized not only for search engines but also for social algorithms that prioritize local relevance and trending topics specific to Brazil Rio de Janeiro events.</w:t>
      </w:r>
    </w:p>
    <w:bookmarkEnd w:id="21"/>
    <w:bookmarkStart w:id="22" w:name="X7b7e0c09bb65592186dad257e4f08f4c7152676"/>
    <w:p>
      <w:pPr>
        <w:pStyle w:val="Heading2"/>
      </w:pPr>
      <w:r>
        <w:t xml:space="preserve">Navigating Economic Volatility and Consumer Behavior</w:t>
      </w:r>
    </w:p>
    <w:p>
      <w:pPr>
        <w:pStyle w:val="FirstParagraph"/>
      </w:pPr>
      <w:r>
        <w:t xml:space="preserve">Economic conditions in Brazil have historically been volatile, influencing consumer spending habits significantly. Inflation fluctuations, changes in interest rates, and varying levels of disposable income mean that a Marketing Manager must be agile. Pricing strategies cannot be static; they must account for promotional periods such as</w:t>
      </w:r>
      <w:r>
        <w:t xml:space="preserve"> </w:t>
      </w:r>
      <w:r>
        <w:rPr>
          <w:iCs/>
          <w:i/>
        </w:rPr>
        <w:t xml:space="preserve">Black Friday</w:t>
      </w:r>
      <w:r>
        <w:t xml:space="preserve">, which has gained massive traction in the region, or local festivals that drive spending spikes.</w:t>
      </w:r>
    </w:p>
    <w:p>
      <w:pPr>
        <w:pStyle w:val="BodyText"/>
      </w:pPr>
      <w:r>
        <w:t xml:space="preserve">The Marketing Manager plays a crucial role in positioning brands to offer value without compromising quality. In a market where price sensitivity can be high, communicating the long-term value and emotional benefit of a product is essential. This requires sophisticated data analysis to segment audiences accurately, ensuring that luxury brands target high-net-worth individuals in neighborhoods like Leblon with exclusive experiences, while mass-market brands focus on accessibility and community impact in broader areas.</w:t>
      </w:r>
    </w:p>
    <w:bookmarkEnd w:id="22"/>
    <w:bookmarkStart w:id="23" w:name="social-responsibility-and-sustainability"/>
    <w:p>
      <w:pPr>
        <w:pStyle w:val="Heading2"/>
      </w:pPr>
      <w:r>
        <w:t xml:space="preserve">Social Responsibility and Sustainability</w:t>
      </w:r>
    </w:p>
    <w:p>
      <w:pPr>
        <w:pStyle w:val="FirstParagraph"/>
      </w:pPr>
      <w:r>
        <w:t xml:space="preserve">Rio de Janeiro faces unique environmental and social challenges, from preserving its Atlantic Forest biome to addressing urban inequality. Consequently, modern consumers are increasingly conscious of corporate social responsibility (CSR). A Marketing Manager cannot afford to operate in a vacuum; they must align their brand with causes that resonate with the local population. This could involve partnerships with local arts initiatives, support for environmental conservation projects around Guanabara Bay, or campaigns promoting social inclusion.</w:t>
      </w:r>
    </w:p>
    <w:p>
      <w:pPr>
        <w:pStyle w:val="BodyText"/>
      </w:pPr>
      <w:r>
        <w:t xml:space="preserve">Sustainability is no longer just a buzzword in Brazil Rio de Janeiro; it is a lived reality for many residents who witness the impacts of climate change firsthand. Marketing strategies that highlight eco-friendly practices or community support are often rewarded with higher brand loyalty and trust. The Marketing Manager must ensure that these messages are genuine and backed by action, as consumers are quick to identify "greenwashing."</w:t>
      </w:r>
    </w:p>
    <w:bookmarkEnd w:id="23"/>
    <w:bookmarkStart w:id="24" w:name="X2e877e6ea3e65d2dc5b96497dc92e864d828c5e"/>
    <w:p>
      <w:pPr>
        <w:pStyle w:val="Heading2"/>
      </w:pPr>
      <w:r>
        <w:t xml:space="preserve">The Interplay of Tourism and Local Economy</w:t>
      </w:r>
    </w:p>
    <w:p>
      <w:pPr>
        <w:pStyle w:val="FirstParagraph"/>
      </w:pPr>
      <w:r>
        <w:t xml:space="preserve">Rio de Janeiro is a global tourism capital, hosting millions of visitors annually who come for the beaches, mountains, and culture. This creates a dual-market challenge for Marketing Managers. They must cater to local residents while also appealing to international tourists. This requires segmented marketing strategies that might run parallel but distinct campaigns.</w:t>
      </w:r>
    </w:p>
    <w:p>
      <w:pPr>
        <w:pStyle w:val="BodyText"/>
      </w:pPr>
      <w:r>
        <w:t xml:space="preserve">For instance, hospitality and retail brands in Brazil Rio de Janeiro need content available in multiple languages, yet retaining the authentic "Carioca" flavor. The Marketing Manager must coordinate with tourism boards and local influencers to create seamless experiences for visitors while ensuring that the local community does not feel alienated by overt tourist-centric changes. Balancing these two worlds is a delicate art that defines successful management in this city.</w:t>
      </w:r>
    </w:p>
    <w:bookmarkEnd w:id="24"/>
    <w:bookmarkStart w:id="25" w:name="X5011e585bf6a61ede12b88a1ef4c5a0bf46a878"/>
    <w:p>
      <w:pPr>
        <w:pStyle w:val="Heading2"/>
      </w:pPr>
      <w:r>
        <w:t xml:space="preserve">Conclusion: The Essential Architect of Brand Identity</w:t>
      </w:r>
    </w:p>
    <w:p>
      <w:pPr>
        <w:pStyle w:val="FirstParagraph"/>
      </w:pPr>
      <w:r>
        <w:t xml:space="preserve">In conclusion, the position of Marketing Manager in Brazil Rio de Janeiro is one of immense complexity and opportunity. It requires a professional who is not only skilled in traditional marketing metrics but also deeply empathetic to cultural nuances, digitally fluent, economically astute, and socially responsible. The city’s unique blend of natural beauty, cultural richness, and economic potential provides a fertile ground for innovative marketing strategies.</w:t>
      </w:r>
    </w:p>
    <w:p>
      <w:pPr>
        <w:pStyle w:val="BodyText"/>
      </w:pPr>
      <w:r>
        <w:t xml:space="preserve">Those who succeed in this role understand that they are not just selling products; they are contributing to the narrative of one of the world's most iconic cities. By respecting the rhythms of Brazil Rio de Janeiro and engaging with its people on a human level, Marketing Managers can build lasting brand equity that resonates far beyond transactional exchanges. In doing so, they become integral architects of both brand success and cultural expression in this dynamic Brazilian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Brazil Rio de Janeiro</dc:title>
  <dc:creator/>
  <dc:language>en</dc:language>
  <cp:keywords/>
  <dcterms:created xsi:type="dcterms:W3CDTF">2026-07-29T18:24:12Z</dcterms:created>
  <dcterms:modified xsi:type="dcterms:W3CDTF">2026-07-29T18:24:12Z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