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Colombia</w:t>
      </w:r>
      <w:r>
        <w:t xml:space="preserve"> </w:t>
      </w:r>
      <w:r>
        <w:t xml:space="preserve">Bogotá</w:t>
      </w:r>
    </w:p>
    <w:bookmarkStart w:id="25" w:name="X7e83fdc2f7a1cda8c932c7de4f144b9b0823c33"/>
    <w:p>
      <w:pPr>
        <w:pStyle w:val="Heading1"/>
      </w:pPr>
      <w:r>
        <w:t xml:space="preserve">The Strategic Imperative of the Marketing Manager in Colombia Bogotá</w:t>
      </w:r>
    </w:p>
    <w:p>
      <w:pPr>
        <w:pStyle w:val="FirstParagraph"/>
      </w:pPr>
      <w:r>
        <w:t xml:space="preserve">In the contemporary global economic landscape, few cities exemplify the dynamic interplay between traditional commerce and digital innovation as vividly as</w:t>
      </w:r>
      <w:r>
        <w:t xml:space="preserve"> </w:t>
      </w:r>
      <w:r>
        <w:rPr>
          <w:bCs/>
          <w:b/>
        </w:rPr>
        <w:t xml:space="preserve">Colombia Bogotá</w:t>
      </w:r>
      <w:r>
        <w:t xml:space="preserve">. As the capital city and primary economic engine of Colombia, Bogotá has evolved from a regional hub into a sophisticated market center that attracts multinational corporations, startups, and local enterprises alike. Within this vibrant ecosystem, the role of the</w:t>
      </w:r>
      <w:r>
        <w:t xml:space="preserve"> </w:t>
      </w:r>
      <w:r>
        <w:rPr>
          <w:bCs/>
          <w:b/>
        </w:rPr>
        <w:t xml:space="preserve">Marketing Manager</w:t>
      </w:r>
      <w:r>
        <w:t xml:space="preserve"> </w:t>
      </w:r>
      <w:r>
        <w:t xml:space="preserve">has transcended its traditional boundaries. Today, this position is not merely about promoting products; it is a critical strategic function that dictates market positioning, cultural relevance, and sustainable growth. This essay explores the multifaceted responsibilities of the Marketing Manager within</w:t>
      </w:r>
      <w:r>
        <w:t xml:space="preserve"> </w:t>
      </w:r>
      <w:r>
        <w:rPr>
          <w:bCs/>
          <w:b/>
        </w:rPr>
        <w:t xml:space="preserve">Colombia Bogotá</w:t>
      </w:r>
      <w:r>
        <w:t xml:space="preserve">, highlighting why this role is indispensable for business success in one of Latin America’s most competitive environments.</w:t>
      </w:r>
    </w:p>
    <w:bookmarkStart w:id="20" w:name="Xeaa4775b5129932296f084528986c6ad0c5b1d1"/>
    <w:p>
      <w:pPr>
        <w:pStyle w:val="Heading2"/>
      </w:pPr>
      <w:r>
        <w:t xml:space="preserve">The Unique Economic and Cultural Fabric of Colombia Bogotá</w:t>
      </w:r>
    </w:p>
    <w:p>
      <w:pPr>
        <w:pStyle w:val="FirstParagraph"/>
      </w:pPr>
      <w:r>
        <w:t xml:space="preserve">To understand the significance of the</w:t>
      </w:r>
      <w:r>
        <w:t xml:space="preserve"> </w:t>
      </w:r>
      <w:r>
        <w:rPr>
          <w:bCs/>
          <w:b/>
        </w:rPr>
        <w:t xml:space="preserve">Marketing Manager</w:t>
      </w:r>
      <w:r>
        <w:t xml:space="preserve">, one must first appreciate the unique context of</w:t>
      </w:r>
      <w:r>
        <w:t xml:space="preserve"> </w:t>
      </w:r>
      <w:r>
        <w:rPr>
          <w:bCs/>
          <w:b/>
        </w:rPr>
        <w:t xml:space="preserve">Colombia Bogotá</w:t>
      </w:r>
      <w:r>
        <w:t xml:space="preserve">. The city is characterized by a rapid digital transformation, a young and increasingly tech-savvy population, and a robust service sector. With high internet penetration rates and a growing middle class, consumer behavior in</w:t>
      </w:r>
      <w:r>
        <w:t xml:space="preserve"> </w:t>
      </w:r>
      <w:r>
        <w:rPr>
          <w:bCs/>
          <w:b/>
        </w:rPr>
        <w:t xml:space="preserve">Colombia Bogotá</w:t>
      </w:r>
      <w:r>
        <w:t xml:space="preserve"> </w:t>
      </w:r>
      <w:r>
        <w:t xml:space="preserve">has shifted dramatically in the last decade. Consumers are no longer passive recipients of advertising; they are active participants who demand personalization, authenticity, and immediate value.</w:t>
      </w:r>
    </w:p>
    <w:p>
      <w:pPr>
        <w:pStyle w:val="BodyText"/>
      </w:pPr>
      <w:r>
        <w:t xml:space="preserve">Furthermore,</w:t>
      </w:r>
      <w:r>
        <w:t xml:space="preserve"> </w:t>
      </w:r>
      <w:r>
        <w:rPr>
          <w:bCs/>
          <w:b/>
        </w:rPr>
        <w:t xml:space="preserve">Colombia Bogotá</w:t>
      </w:r>
      <w:r>
        <w:t xml:space="preserve"> </w:t>
      </w:r>
      <w:r>
        <w:t xml:space="preserve">possesses a distinct cultural identity rooted in warmth ("calidez humana"), resilience, and community. Businesses operating in this region must navigate these cultural nuances to build trust. A generic global marketing strategy often fails here because it overlooks the local sensibilities. Therefore, the Marketing Manager must possess deep local knowledge, acting as a bridge between global brand standards and local cultural expectations.</w:t>
      </w:r>
    </w:p>
    <w:bookmarkEnd w:id="20"/>
    <w:bookmarkStart w:id="21" w:name="X56282c7f0fec8941189e14fa75f3ee985177599"/>
    <w:p>
      <w:pPr>
        <w:pStyle w:val="Heading2"/>
      </w:pPr>
      <w:r>
        <w:t xml:space="preserve">Strategic Adaptation and Digital Leadership</w:t>
      </w:r>
    </w:p>
    <w:p>
      <w:pPr>
        <w:pStyle w:val="FirstParagraph"/>
      </w:pPr>
      <w:r>
        <w:t xml:space="preserve">The primary duty of a Marketing Manager in</w:t>
      </w:r>
      <w:r>
        <w:t xml:space="preserve"> </w:t>
      </w:r>
      <w:r>
        <w:rPr>
          <w:bCs/>
          <w:b/>
        </w:rPr>
        <w:t xml:space="preserve">Colombia Bogotá</w:t>
      </w:r>
      <w:r>
        <w:t xml:space="preserve"> </w:t>
      </w:r>
      <w:r>
        <w:t xml:space="preserve">is to develop strategies that are both data-driven and culturally attuned. The digital landscape in the city is saturated with content across platforms such as Instagram, LinkedIn, TikTok, and WhatsApp. WhatsApp, in particular, has become a crucial channel for customer service and direct marketing in</w:t>
      </w:r>
      <w:r>
        <w:t xml:space="preserve"> </w:t>
      </w:r>
      <w:r>
        <w:rPr>
          <w:bCs/>
          <w:b/>
        </w:rPr>
        <w:t xml:space="preserve">Colombia Bogotá</w:t>
      </w:r>
      <w:r>
        <w:t xml:space="preserve">. The Marketing Manager must master omnichannel strategies that integrate social media engagement with direct communication tools to foster loyalty.</w:t>
      </w:r>
    </w:p>
    <w:p>
      <w:pPr>
        <w:pStyle w:val="BodyText"/>
      </w:pPr>
      <w:r>
        <w:t xml:space="preserve">Beyond digital tactics, the Marketing Manager is responsible for market analysis. In a city where competition is fierce across sectors like fintech, e-commerce, and hospitality, identifying gaps in the market requires rigorous research. The manager must analyze competitor movements in</w:t>
      </w:r>
      <w:r>
        <w:t xml:space="preserve"> </w:t>
      </w:r>
      <w:r>
        <w:rPr>
          <w:bCs/>
          <w:b/>
        </w:rPr>
        <w:t xml:space="preserve">Colombia Bogotá</w:t>
      </w:r>
      <w:r>
        <w:t xml:space="preserve">, monitor regulatory changes affecting advertising practices, and predict consumer trends before they become mainstream. This proactive approach allows companies to seize first-mover advantages and establish brand authority.</w:t>
      </w:r>
    </w:p>
    <w:bookmarkEnd w:id="21"/>
    <w:bookmarkStart w:id="22" w:name="X3705b41260f2b5f837ff93acdb1f30ac1ac877a"/>
    <w:p>
      <w:pPr>
        <w:pStyle w:val="Heading2"/>
      </w:pPr>
      <w:r>
        <w:t xml:space="preserve">Navigating Regulatory and Ethical Landscapes</w:t>
      </w:r>
    </w:p>
    <w:p>
      <w:pPr>
        <w:pStyle w:val="FirstParagraph"/>
      </w:pPr>
      <w:r>
        <w:t xml:space="preserve">A less visible but equally critical aspect of the Marketing Manager’s role in</w:t>
      </w:r>
      <w:r>
        <w:t xml:space="preserve"> </w:t>
      </w:r>
      <w:r>
        <w:rPr>
          <w:bCs/>
          <w:b/>
        </w:rPr>
        <w:t xml:space="preserve">Colombia Bogotá</w:t>
      </w:r>
      <w:r>
        <w:t xml:space="preserve"> </w:t>
      </w:r>
      <w:r>
        <w:t xml:space="preserve">is compliance. Colombia has strict regulations regarding data protection (Statutory Law 1581) and commercial promotion. The Marketing Manager must ensure that all campaigns adhere to these legal frameworks to protect the company from reputational damage and financial penalties. This involves obtaining proper consents for data usage, clearly labeling sponsored content, and respecting intellectual property rights.</w:t>
      </w:r>
    </w:p>
    <w:p>
      <w:pPr>
        <w:pStyle w:val="BodyText"/>
      </w:pPr>
      <w:r>
        <w:t xml:space="preserve">Moreover, ethical marketing is becoming a priority for consumers in</w:t>
      </w:r>
      <w:r>
        <w:t xml:space="preserve"> </w:t>
      </w:r>
      <w:r>
        <w:rPr>
          <w:bCs/>
          <w:b/>
        </w:rPr>
        <w:t xml:space="preserve">Colombia Bogotá</w:t>
      </w:r>
      <w:r>
        <w:t xml:space="preserve">. There is a growing demand for corporate social responsibility (CSR) and sustainability. The Marketing Manager must craft narratives that align with these values, demonstrating the company’s commitment to social impact. This could involve partnering with local NGOs in Bogotá, promoting sustainable sourcing, or supporting community development projects. Such initiatives not only enhance brand image but also resonate deeply with the socially conscious consumer base in</w:t>
      </w:r>
      <w:r>
        <w:t xml:space="preserve"> </w:t>
      </w:r>
      <w:r>
        <w:rPr>
          <w:bCs/>
          <w:b/>
        </w:rPr>
        <w:t xml:space="preserve">Colombia Bogotá</w:t>
      </w:r>
      <w:r>
        <w:t xml:space="preserve">.</w:t>
      </w:r>
    </w:p>
    <w:bookmarkEnd w:id="22"/>
    <w:bookmarkStart w:id="23" w:name="Xa6935d01be9d3c80d4fcb6c502800c6c76582c6"/>
    <w:p>
      <w:pPr>
        <w:pStyle w:val="Heading2"/>
      </w:pPr>
      <w:r>
        <w:t xml:space="preserve">The Human Element: Leadership and Collaboration</w:t>
      </w:r>
    </w:p>
    <w:p>
      <w:pPr>
        <w:pStyle w:val="FirstParagraph"/>
      </w:pPr>
      <w:r>
        <w:t xml:space="preserve">The effectiveness of marketing strategies relies heavily on internal collaboration. The Marketing Manager serves as a central hub, coordinating efforts between sales teams, product development units, and customer service departments. In</w:t>
      </w:r>
      <w:r>
        <w:t xml:space="preserve"> </w:t>
      </w:r>
      <w:r>
        <w:rPr>
          <w:bCs/>
          <w:b/>
        </w:rPr>
        <w:t xml:space="preserve">Colombia Bogotá</w:t>
      </w:r>
      <w:r>
        <w:t xml:space="preserve">, where business relationships are often built on personal connections, the ability to foster internal alignment is crucial. The Marketing Manager must communicate clear objectives and ensure that the brand promise made in advertisements is consistently delivered across all touchpoints.</w:t>
      </w:r>
    </w:p>
    <w:p>
      <w:pPr>
        <w:pStyle w:val="BodyText"/>
      </w:pPr>
      <w:r>
        <w:t xml:space="preserve">Talent development is another key responsibility. The marketing talent pool in</w:t>
      </w:r>
      <w:r>
        <w:t xml:space="preserve"> </w:t>
      </w:r>
      <w:r>
        <w:rPr>
          <w:bCs/>
          <w:b/>
        </w:rPr>
        <w:t xml:space="preserve">Colombia Bogotá</w:t>
      </w:r>
      <w:r>
        <w:t xml:space="preserve"> </w:t>
      </w:r>
      <w:r>
        <w:t xml:space="preserve">is expanding, but there remains a shortage of highly specialized skills in areas like data analytics, SEO, and content strategy. The Marketing Manager plays a pivotal role in upskilling teams, encouraging creativity, and retaining top talent by fostering an innovative work environment. By cultivating a culture of continuous learning, the manager ensures that the team remains agile enough to respond to the rapid changes characteristic of</w:t>
      </w:r>
      <w:r>
        <w:t xml:space="preserve"> </w:t>
      </w:r>
      <w:r>
        <w:rPr>
          <w:bCs/>
          <w:b/>
        </w:rPr>
        <w:t xml:space="preserve">Colombia Bogotá</w:t>
      </w:r>
      <w:r>
        <w:t xml:space="preserve">.</w:t>
      </w:r>
    </w:p>
    <w:bookmarkEnd w:id="23"/>
    <w:bookmarkStart w:id="24" w:name="conclusion-the-catalyst-for-growth"/>
    <w:p>
      <w:pPr>
        <w:pStyle w:val="Heading2"/>
      </w:pPr>
      <w:r>
        <w:t xml:space="preserve">Conclusion: The Catalyst for Growth</w:t>
      </w:r>
    </w:p>
    <w:p>
      <w:pPr>
        <w:pStyle w:val="FirstParagraph"/>
      </w:pPr>
      <w:r>
        <w:t xml:space="preserve">In conclusion, the role of the Marketing Manager in</w:t>
      </w:r>
      <w:r>
        <w:t xml:space="preserve"> </w:t>
      </w:r>
      <w:r>
        <w:rPr>
          <w:bCs/>
          <w:b/>
        </w:rPr>
        <w:t xml:space="preserve">Colombia Bogotá</w:t>
      </w:r>
      <w:r>
        <w:t xml:space="preserve"> </w:t>
      </w:r>
      <w:r>
        <w:t xml:space="preserve">is complex, dynamic, and essential. It requires a blend of analytical rigor, creative flair, cultural intelligence, and ethical stewardship. As</w:t>
      </w:r>
      <w:r>
        <w:t xml:space="preserve"> </w:t>
      </w:r>
      <w:r>
        <w:rPr>
          <w:bCs/>
          <w:b/>
        </w:rPr>
        <w:t xml:space="preserve">Colombia Bogotá</w:t>
      </w:r>
      <w:r>
        <w:t xml:space="preserve"> </w:t>
      </w:r>
      <w:r>
        <w:t xml:space="preserve">continues to solidify its position as a leading economic hub in Latin America, the businesses that thrive will be those led by Marketing Managers who can navigate the intricacies of this vibrant market. These professionals do not just sell products; they build relationships, shape perceptions, and drive sustainable growth. For any organization aiming for long-term success in</w:t>
      </w:r>
      <w:r>
        <w:t xml:space="preserve"> </w:t>
      </w:r>
      <w:r>
        <w:rPr>
          <w:bCs/>
          <w:b/>
        </w:rPr>
        <w:t xml:space="preserve">Colombia Bogotá</w:t>
      </w:r>
      <w:r>
        <w:t xml:space="preserve">, investing in a skilled and strategic Marketing Manager is not an option—it is a necessity.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Colombia Bogotá</dc:title>
  <dc:creator/>
  <dc:language>en</dc:language>
  <cp:keywords/>
  <dcterms:created xsi:type="dcterms:W3CDTF">2026-07-29T16:23:44Z</dcterms:created>
  <dcterms:modified xsi:type="dcterms:W3CDTF">2026-07-29T16:23:44Z</dcterms:modified>
</cp:coreProperties>
</file>

<file path=docProps/custom.xml><?xml version="1.0" encoding="utf-8"?>
<Properties xmlns="http://schemas.openxmlformats.org/officeDocument/2006/custom-properties" xmlns:vt="http://schemas.openxmlformats.org/officeDocument/2006/docPropsVTypes"/>
</file>