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Berlin</w:t>
      </w:r>
    </w:p>
    <w:bookmarkStart w:id="25" w:name="Xd3ee7266d6b016e66538505a5b6638a7a10ced3"/>
    <w:p>
      <w:pPr>
        <w:pStyle w:val="Heading1"/>
      </w:pPr>
      <w:r>
        <w:t xml:space="preserve">The Strategic Evolution of the Marketing Manager in Germany Berlin</w:t>
      </w:r>
    </w:p>
    <w:p>
      <w:pPr>
        <w:pStyle w:val="FirstParagraph"/>
      </w:pPr>
      <w:r>
        <w:t xml:space="preserve">In the dynamic landscape of modern business, few roles are as pivotal or as demanding as that of the</w:t>
      </w:r>
      <w:r>
        <w:t xml:space="preserve"> </w:t>
      </w:r>
      <w:r>
        <w:rPr>
          <w:bCs/>
          <w:b/>
        </w:rPr>
        <w:t xml:space="preserve">Marketing Manager</w:t>
      </w:r>
      <w:r>
        <w:t xml:space="preserve">. This role has evolved significantly from a purely creative function to a complex strategic discipline requiring data literacy, cultural intelligence, and technical prowess. Nowhere is this evolution more pronounced than in</w:t>
      </w:r>
      <w:r>
        <w:t xml:space="preserve"> </w:t>
      </w:r>
      <w:r>
        <w:rPr>
          <w:bCs/>
          <w:b/>
        </w:rPr>
        <w:t xml:space="preserve">Germany Berlin</w:t>
      </w:r>
      <w:r>
        <w:t xml:space="preserve">, a city that serves as both the economic heart of Europe and a global beacon for innovation, diversity, and start-up culture. To understand the contemporary</w:t>
      </w:r>
      <w:r>
        <w:t xml:space="preserve"> </w:t>
      </w:r>
      <w:r>
        <w:rPr>
          <w:iCs/>
          <w:i/>
        </w:rPr>
        <w:t xml:space="preserve">Eessay</w:t>
      </w:r>
      <w:r>
        <w:t xml:space="preserve"> </w:t>
      </w:r>
      <w:r>
        <w:t xml:space="preserve">regarding professional marketing roles is to examine how these specific geographic and cultural pressures shape the responsibilities and expectations of leadership in this sector.</w:t>
      </w:r>
    </w:p>
    <w:bookmarkStart w:id="20" w:name="the-unique-ecosystem-of-germany-berlin"/>
    <w:p>
      <w:pPr>
        <w:pStyle w:val="Heading2"/>
      </w:pPr>
      <w:r>
        <w:t xml:space="preserve">The Unique Ecosystem of Germany Berlin</w:t>
      </w:r>
    </w:p>
    <w:p>
      <w:pPr>
        <w:pStyle w:val="FirstParagraph"/>
      </w:pPr>
      <w:r>
        <w:rPr>
          <w:bCs/>
          <w:b/>
        </w:rPr>
        <w:t xml:space="preserve">Germany Berlin</w:t>
      </w:r>
      <w:r>
        <w:t xml:space="preserve"> </w:t>
      </w:r>
      <w:r>
        <w:t xml:space="preserve">is not merely a capital city; it is a distinct economic entity with its own rhythm, regulatory environment, and consumer psyche. Unlike the corporate stiffness often associated with Frankfurt or Munich, Berlin operates on a different wavelength. It is known for its "poor but sexy" reputation—a moniker that reflects its vibrant arts scene, low cost of living relative to Western capitals (though rising), and a tech-savvy population that values authenticity over polish. For the</w:t>
      </w:r>
      <w:r>
        <w:t xml:space="preserve"> </w:t>
      </w:r>
      <w:r>
        <w:rPr>
          <w:bCs/>
          <w:b/>
        </w:rPr>
        <w:t xml:space="preserve">Marketing Manager</w:t>
      </w:r>
      <w:r>
        <w:t xml:space="preserve"> </w:t>
      </w:r>
      <w:r>
        <w:t xml:space="preserve">operating in this space, this environment presents a unique paradox: the need for high-level strategic rigor alongside an appreciation for grassroots, organic growth.</w:t>
      </w:r>
    </w:p>
    <w:p>
      <w:pPr>
        <w:pStyle w:val="BodyText"/>
      </w:pPr>
      <w:r>
        <w:t xml:space="preserve">The city is often hailed as the start-up capital of Europe. With thousands of new ventures launching annually in sectors ranging from fintech to biotech and creative media, competition for attention is fierce. The market saturation in</w:t>
      </w:r>
      <w:r>
        <w:t xml:space="preserve"> </w:t>
      </w:r>
      <w:r>
        <w:rPr>
          <w:bCs/>
          <w:b/>
        </w:rPr>
        <w:t xml:space="preserve">Germany Berlin</w:t>
      </w:r>
      <w:r>
        <w:t xml:space="preserve"> </w:t>
      </w:r>
      <w:r>
        <w:t xml:space="preserve">means that generic marketing tactics rarely suffice. Consumers here are highly educated, skeptical of traditional advertising, and increasingly privacy-conscious due to the region's strong cultural attachment to data protection norms rooted in European law. Therefore, the role of the</w:t>
      </w:r>
      <w:r>
        <w:t xml:space="preserve"> </w:t>
      </w:r>
      <w:r>
        <w:rPr>
          <w:bCs/>
          <w:b/>
        </w:rPr>
        <w:t xml:space="preserve">Marketing Manager</w:t>
      </w:r>
      <w:r>
        <w:t xml:space="preserve"> </w:t>
      </w:r>
      <w:r>
        <w:t xml:space="preserve">must shift from broad broadcasting to targeted, value-driven engagement.</w:t>
      </w:r>
    </w:p>
    <w:bookmarkEnd w:id="20"/>
    <w:bookmarkStart w:id="21" w:name="Xb19e79c0b5cf531aba6fbe6bb410ae3063e2f0e"/>
    <w:p>
      <w:pPr>
        <w:pStyle w:val="Heading2"/>
      </w:pPr>
      <w:r>
        <w:t xml:space="preserve">The Shift Towards Data-Driven Authenticity</w:t>
      </w:r>
    </w:p>
    <w:p>
      <w:pPr>
        <w:pStyle w:val="FirstParagraph"/>
      </w:pPr>
      <w:r>
        <w:t xml:space="preserve">In recent years, the definition of success for a Marketing Manager has shifted dramatically. In the past, success might have been measured by brand visibility alone. Today, in the context of</w:t>
      </w:r>
      <w:r>
        <w:t xml:space="preserve"> </w:t>
      </w:r>
      <w:r>
        <w:rPr>
          <w:bCs/>
          <w:b/>
        </w:rPr>
        <w:t xml:space="preserve">Germany Berlin</w:t>
      </w:r>
      <w:r>
        <w:t xml:space="preserve">, it is measured by conversion efficiency, customer lifetime value, and brand authenticity. The modern Marketing Manager must be bilingual in two languages: creativity and data analytics.</w:t>
      </w:r>
    </w:p>
    <w:p>
      <w:pPr>
        <w:pStyle w:val="BodyText"/>
      </w:pPr>
      <w:r>
        <w:t xml:space="preserve">This duality is essential because German consumers are analytical. They research thoroughly before purchasing. A</w:t>
      </w:r>
      <w:r>
        <w:t xml:space="preserve"> </w:t>
      </w:r>
      <w:r>
        <w:rPr>
          <w:bCs/>
          <w:b/>
        </w:rPr>
        <w:t xml:space="preserve">Marketing Manager</w:t>
      </w:r>
      <w:r>
        <w:t xml:space="preserve"> </w:t>
      </w:r>
      <w:r>
        <w:t xml:space="preserve">in this region cannot rely solely on emotional appeals; they must back creative campaigns with solid facts, sustainability credentials, and transparent business practices. The concept of "Green Marketing" is not just a trend in Berlin; it is a baseline expectation. Companies that fail to demonstrate genuine environmental responsibility often face backlash from the local populace. Thus, the Marketing Manager must ensure that every campaign aligns with ethical standards and regulatory frameworks.</w:t>
      </w:r>
    </w:p>
    <w:bookmarkEnd w:id="21"/>
    <w:bookmarkStart w:id="22" w:name="cultural-nuances-and-language-barriers"/>
    <w:p>
      <w:pPr>
        <w:pStyle w:val="Heading2"/>
      </w:pPr>
      <w:r>
        <w:t xml:space="preserve">Cultural Nuances and Language Barriers</w:t>
      </w:r>
    </w:p>
    <w:p>
      <w:pPr>
        <w:pStyle w:val="FirstParagraph"/>
      </w:pPr>
      <w:r>
        <w:t xml:space="preserve">Another critical aspect of being a Marketing Manager in</w:t>
      </w:r>
      <w:r>
        <w:t xml:space="preserve"> </w:t>
      </w:r>
      <w:r>
        <w:rPr>
          <w:bCs/>
          <w:b/>
        </w:rPr>
        <w:t xml:space="preserve">Germany Berlin</w:t>
      </w:r>
      <w:r>
        <w:t xml:space="preserve"> </w:t>
      </w:r>
      <w:r>
        <w:t xml:space="preserve">is navigating its multicultural tapestry. While English is widely spoken, particularly in the tech and creative industries, German remains the language of trust for many traditional sectors and older demographics. A successful Marketing Manager must possess high cultural intelligence (CQ). They must understand when to use formal "Sie" versus informal "Du" in communications, a distinction that carries significant weight in German business culture.</w:t>
      </w:r>
    </w:p>
    <w:p>
      <w:pPr>
        <w:pStyle w:val="BodyText"/>
      </w:pPr>
      <w:r>
        <w:t xml:space="preserve">Furthermore, Berlin is a melting pot of international talent. The workforce itself is diverse, meaning the Marketing Manager often leads multicultural teams. This requires leadership skills that go beyond managing budgets; it involves fostering an inclusive environment where diverse perspectives can inform marketing strategies. Campaigns must resonate not just with locals but also with the expatriate community, tourists, and global partners who view Berlin as their home or office. The nuance of cross-cultural communication becomes a core competency for the role.</w:t>
      </w:r>
    </w:p>
    <w:bookmarkEnd w:id="22"/>
    <w:bookmarkStart w:id="23" w:name="digital-transformation-and-innovation"/>
    <w:p>
      <w:pPr>
        <w:pStyle w:val="Heading2"/>
      </w:pPr>
      <w:r>
        <w:t xml:space="preserve">Digital Transformation and Innovation</w:t>
      </w:r>
    </w:p>
    <w:p>
      <w:pPr>
        <w:pStyle w:val="FirstParagraph"/>
      </w:pPr>
      <w:r>
        <w:t xml:space="preserve">The city’s identity as a hub for innovation places immense pressure on Marketing Managers to stay ahead of digital trends. From Search Engine Optimization (SEO) tailored to German search habits to leveraging social media platforms that dominate European demographics, the toolkit is constantly expanding. In</w:t>
      </w:r>
      <w:r>
        <w:t xml:space="preserve"> </w:t>
      </w:r>
      <w:r>
        <w:rPr>
          <w:bCs/>
          <w:b/>
        </w:rPr>
        <w:t xml:space="preserve">Germany Berlin</w:t>
      </w:r>
      <w:r>
        <w:t xml:space="preserve">, there is a strong emphasis on agile marketing methodologies. Bureaucracy, while present in Germany generally, is often circumvented by startups and digital-native companies through flat hierarchies and rapid prototyping of campaigns.</w:t>
      </w:r>
    </w:p>
    <w:p>
      <w:pPr>
        <w:pStyle w:val="BodyText"/>
      </w:pPr>
      <w:r>
        <w:t xml:space="preserve">The Marketing Manager here acts as a bridge between technical teams and creative visionaries. They must understand the capabilities of AI-driven personalization tools while ensuring that the human touch remains intact. The challenge lies in automating efficiency without losing the soul of the brand, a delicate balance that defines excellence in this region.</w:t>
      </w:r>
    </w:p>
    <w:bookmarkEnd w:id="23"/>
    <w:bookmarkStart w:id="24" w:name="X6818d99987f4640697c79586eb29e3533653c48"/>
    <w:p>
      <w:pPr>
        <w:pStyle w:val="Heading2"/>
      </w:pPr>
      <w:r>
        <w:t xml:space="preserve">Conclusion: The Future of Marketing Leadership</w:t>
      </w:r>
    </w:p>
    <w:p>
      <w:pPr>
        <w:pStyle w:val="FirstParagraph"/>
      </w:pPr>
      <w:r>
        <w:t xml:space="preserve">In conclusion, the role of the Marketing Manager in</w:t>
      </w:r>
      <w:r>
        <w:t xml:space="preserve"> </w:t>
      </w:r>
      <w:r>
        <w:rPr>
          <w:bCs/>
          <w:b/>
        </w:rPr>
        <w:t xml:space="preserve">Germany Berlin</w:t>
      </w:r>
      <w:r>
        <w:t xml:space="preserve"> </w:t>
      </w:r>
      <w:r>
        <w:t xml:space="preserve">is one of immense complexity and opportunity. It requires a blend of strategic foresight, cultural empathy, and technical proficiency. The unique characteristics of this city—from its start-up density to its regulatory strictures and multicultural fabric—shape how marketing is conceived and executed. As we look to the future, the Marketing Manager who thrives will be one who respects local traditions while embracing global innovations.</w:t>
      </w:r>
    </w:p>
    <w:p>
      <w:pPr>
        <w:pStyle w:val="BodyText"/>
      </w:pPr>
      <w:r>
        <w:t xml:space="preserve">This essay has sought to highlight that being a Marketing Manager in this specific locale is not merely about selling products; it is about building trust, fostering community, and navigating a sophisticated digital ecosystem. The challenges are significant, but so are the rewards for those who can master the art of marketing within the vibrant heart of</w:t>
      </w:r>
      <w:r>
        <w:t xml:space="preserve"> </w:t>
      </w:r>
      <w:r>
        <w:rPr>
          <w:bCs/>
          <w:b/>
        </w:rPr>
        <w:t xml:space="preserve">Germany Berlin</w:t>
      </w:r>
      <w:r>
        <w:t xml:space="preserve">. The future belongs to those who can adapt their strategies to this ever-changing landscape, ensuring that their brands remain relevant, respectful, and resonant in one of Europe’s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Germany Berlin</dc:title>
  <dc:creator/>
  <dc:language>en</dc:language>
  <cp:keywords/>
  <dcterms:created xsi:type="dcterms:W3CDTF">2026-07-29T20:51:16Z</dcterms:created>
  <dcterms:modified xsi:type="dcterms:W3CDTF">2026-07-29T20:51:16Z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