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India,</w:t>
      </w:r>
      <w:r>
        <w:t xml:space="preserve"> </w:t>
      </w:r>
      <w:r>
        <w:t xml:space="preserve">Bangalore</w:t>
      </w:r>
    </w:p>
    <w:bookmarkStart w:id="26" w:name="X094e377c335f1336fe93ee393c4a4544ccc0657"/>
    <w:p>
      <w:pPr>
        <w:pStyle w:val="Heading1"/>
      </w:pPr>
      <w:r>
        <w:t xml:space="preserve">The Strategic Imperative: The Role of the Marketing Manager in India, Bangalore</w:t>
      </w:r>
    </w:p>
    <w:p>
      <w:pPr>
        <w:pStyle w:val="FirstParagraph"/>
      </w:pPr>
      <w:r>
        <w:t xml:space="preserve">In the contemporary global economic landscape, few cities embody the dynamic intersection of tradition and innovation as vividly as</w:t>
      </w:r>
      <w:r>
        <w:t xml:space="preserve"> </w:t>
      </w:r>
      <w:r>
        <w:rPr>
          <w:bCs/>
          <w:b/>
        </w:rPr>
        <w:t xml:space="preserve">Bangalore</w:t>
      </w:r>
      <w:r>
        <w:t xml:space="preserve">, located in</w:t>
      </w:r>
      <w:r>
        <w:t xml:space="preserve"> </w:t>
      </w:r>
      <w:r>
        <w:rPr>
          <w:bCs/>
          <w:b/>
        </w:rPr>
        <w:t xml:space="preserve">India</w:t>
      </w:r>
      <w:r>
        <w:t xml:space="preserve">. Often referred to as the "Silicon Valley of India," this metropolis is not merely a hub for information technology but a bustling ecosystem where startups, multinational corporations, and heritage industries converge. Within this complex environment, the role of the</w:t>
      </w:r>
      <w:r>
        <w:t xml:space="preserve"> </w:t>
      </w:r>
      <w:r>
        <w:rPr>
          <w:bCs/>
          <w:b/>
        </w:rPr>
        <w:t xml:space="preserve">Marketing Manager</w:t>
      </w:r>
      <w:r>
        <w:t xml:space="preserve"> </w:t>
      </w:r>
      <w:r>
        <w:t xml:space="preserve">transcends traditional promotional activities. It has evolved into a strategic function critical to navigating the nuanced cultural fabric and rapid digital adoption characteristic of modern urban India.</w:t>
      </w:r>
    </w:p>
    <w:bookmarkStart w:id="20" w:name="the-unique-context-of-bangalore"/>
    <w:p>
      <w:pPr>
        <w:pStyle w:val="Heading2"/>
      </w:pPr>
      <w:r>
        <w:t xml:space="preserve">The Unique Context of Bangalore</w:t>
      </w:r>
    </w:p>
    <w:p>
      <w:pPr>
        <w:pStyle w:val="FirstParagraph"/>
      </w:pPr>
      <w:r>
        <w:t xml:space="preserve">To understand the weight carried by a</w:t>
      </w:r>
      <w:r>
        <w:t xml:space="preserve"> </w:t>
      </w:r>
      <w:r>
        <w:rPr>
          <w:bCs/>
          <w:b/>
        </w:rPr>
        <w:t xml:space="preserve">Marketing Manager</w:t>
      </w:r>
      <w:r>
        <w:t xml:space="preserve">, one must first appreciate the specific context of operating in</w:t>
      </w:r>
      <w:r>
        <w:t xml:space="preserve"> </w:t>
      </w:r>
      <w:r>
        <w:rPr>
          <w:bCs/>
          <w:b/>
        </w:rPr>
        <w:t xml:space="preserve">Bangalore, India</w:t>
      </w:r>
      <w:r>
        <w:t xml:space="preserve">. The city is a demographic melting pot. It hosts a population that ranges from tech-savvy millennials who consume content primarily through digital channels, to older generations who still value traditional interpersonal relationships and face-to-face business interactions. Furthermore,</w:t>
      </w:r>
      <w:r>
        <w:t xml:space="preserve"> </w:t>
      </w:r>
      <w:r>
        <w:rPr>
          <w:bCs/>
          <w:b/>
        </w:rPr>
        <w:t xml:space="preserve">Bangalore</w:t>
      </w:r>
      <w:r>
        <w:t xml:space="preserve"> </w:t>
      </w:r>
      <w:r>
        <w:t xml:space="preserve">is home to a highly educated workforce with exposure to global markets. Consequently, consumers here are increasingly discerning, demanding transparency, quality, and brand authenticity.</w:t>
      </w:r>
    </w:p>
    <w:p>
      <w:pPr>
        <w:pStyle w:val="BodyText"/>
      </w:pPr>
      <w:r>
        <w:t xml:space="preserve">This diversity presents both a challenge and an opportunity for marketers. The urban density of</w:t>
      </w:r>
      <w:r>
        <w:t xml:space="preserve"> </w:t>
      </w:r>
      <w:r>
        <w:rPr>
          <w:bCs/>
          <w:b/>
        </w:rPr>
        <w:t xml:space="preserve">Bangalore</w:t>
      </w:r>
      <w:r>
        <w:t xml:space="preserve"> </w:t>
      </w:r>
      <w:r>
        <w:t xml:space="preserve">means that competition is fierce across sectors ranging from real estate and automotive to fintech and consumer packaged goods. A</w:t>
      </w:r>
      <w:r>
        <w:t xml:space="preserve"> </w:t>
      </w:r>
      <w:r>
        <w:rPr>
          <w:bCs/>
          <w:b/>
        </w:rPr>
        <w:t xml:space="preserve">Marketing Manager</w:t>
      </w:r>
      <w:r>
        <w:t xml:space="preserve"> </w:t>
      </w:r>
      <w:r>
        <w:t xml:space="preserve">cannot rely on a one-size-fits-all approach here. The strategies must be hyper-localized yet scalable, respecting the local Kannada culture while appealing to the pan-Indian aspirations of the expatriate community within the city.</w:t>
      </w:r>
    </w:p>
    <w:bookmarkEnd w:id="20"/>
    <w:bookmarkStart w:id="21" w:name="bridging-culture-and-commerce"/>
    <w:p>
      <w:pPr>
        <w:pStyle w:val="Heading2"/>
      </w:pPr>
      <w:r>
        <w:t xml:space="preserve">Bridging Culture and Commerce</w:t>
      </w:r>
    </w:p>
    <w:p>
      <w:pPr>
        <w:pStyle w:val="FirstParagraph"/>
      </w:pPr>
      <w:r>
        <w:t xml:space="preserve">A primary responsibility of a</w:t>
      </w:r>
      <w:r>
        <w:t xml:space="preserve"> </w:t>
      </w:r>
      <w:r>
        <w:rPr>
          <w:bCs/>
          <w:b/>
        </w:rPr>
        <w:t xml:space="preserve">Marketing Manager</w:t>
      </w:r>
      <w:r>
        <w:t xml:space="preserve"> </w:t>
      </w:r>
      <w:r>
        <w:t xml:space="preserve">in this region is cultural intelligence. In</w:t>
      </w:r>
      <w:r>
        <w:t xml:space="preserve"> </w:t>
      </w:r>
      <w:r>
        <w:rPr>
          <w:bCs/>
          <w:b/>
        </w:rPr>
        <w:t xml:space="preserve">Bangalore, India</w:t>
      </w:r>
      <w:r>
        <w:t xml:space="preserve">, marketing is not just about selling products; it is about building relationships. The concept of "trust" is paramount in Indian business culture. Therefore, the messaging crafted by the</w:t>
      </w:r>
      <w:r>
        <w:t xml:space="preserve"> </w:t>
      </w:r>
      <w:r>
        <w:rPr>
          <w:bCs/>
          <w:b/>
        </w:rPr>
        <w:t xml:space="preserve">Marketing Manager</w:t>
      </w:r>
      <w:r>
        <w:t xml:space="preserve"> </w:t>
      </w:r>
      <w:r>
        <w:t xml:space="preserve">must resonate on an emotional level, often leveraging storytelling that reflects local values such as family, community progress, and national pride.</w:t>
      </w:r>
    </w:p>
    <w:p>
      <w:pPr>
        <w:pStyle w:val="BodyText"/>
      </w:pPr>
      <w:r>
        <w:t xml:space="preserve">For instance, successful campaigns in this region often blend English with local dialects or incorporate regional festivals into brand narratives. A</w:t>
      </w:r>
      <w:r>
        <w:t xml:space="preserve"> </w:t>
      </w:r>
      <w:r>
        <w:rPr>
          <w:bCs/>
          <w:b/>
        </w:rPr>
        <w:t xml:space="preserve">Marketing Manager</w:t>
      </w:r>
      <w:r>
        <w:t xml:space="preserve"> </w:t>
      </w:r>
      <w:r>
        <w:t xml:space="preserve">must possess the linguistic agility and cultural sensitivity to navigate these nuances. Failure to do so can lead to significant missteps, while success can result in deep brand loyalty. The manager acts as a bridge between global corporate strategies mandated by headquarters (if the company is multinational) and the ground-level realities of consumers in</w:t>
      </w:r>
      <w:r>
        <w:t xml:space="preserve"> </w:t>
      </w:r>
      <w:r>
        <w:rPr>
          <w:bCs/>
          <w:b/>
        </w:rPr>
        <w:t xml:space="preserve">Bangalore</w:t>
      </w:r>
      <w:r>
        <w:t xml:space="preserve">.</w:t>
      </w:r>
    </w:p>
    <w:bookmarkEnd w:id="21"/>
    <w:bookmarkStart w:id="22" w:name="the-digital-transformation-imperative"/>
    <w:p>
      <w:pPr>
        <w:pStyle w:val="Heading2"/>
      </w:pPr>
      <w:r>
        <w:t xml:space="preserve">The Digital Transformation Imperative</w:t>
      </w:r>
    </w:p>
    <w:p>
      <w:pPr>
        <w:pStyle w:val="FirstParagraph"/>
      </w:pPr>
      <w:r>
        <w:t xml:space="preserve">No discussion on marketing in</w:t>
      </w:r>
      <w:r>
        <w:t xml:space="preserve"> </w:t>
      </w:r>
      <w:r>
        <w:rPr>
          <w:bCs/>
          <w:b/>
        </w:rPr>
        <w:t xml:space="preserve">Bangalore</w:t>
      </w:r>
      <w:r>
        <w:t xml:space="preserve"> </w:t>
      </w:r>
      <w:r>
        <w:t xml:space="preserve">would be complete without addressing its digital maturity. As a technology hub, Bangalore leads India in smartphone penetration and internet usage. The average consumer here is digitally literate and quick to adopt new technologies. Consequently, the role of the</w:t>
      </w:r>
      <w:r>
        <w:t xml:space="preserve"> </w:t>
      </w:r>
      <w:r>
        <w:rPr>
          <w:bCs/>
          <w:b/>
        </w:rPr>
        <w:t xml:space="preserve">Marketing Manager</w:t>
      </w:r>
      <w:r>
        <w:t xml:space="preserve"> </w:t>
      </w:r>
      <w:r>
        <w:t xml:space="preserve">has shifted heavily toward digital strategy.</w:t>
      </w:r>
    </w:p>
    <w:p>
      <w:pPr>
        <w:pStyle w:val="BodyText"/>
      </w:pPr>
      <w:r>
        <w:t xml:space="preserve">The</w:t>
      </w:r>
      <w:r>
        <w:t xml:space="preserve"> </w:t>
      </w:r>
      <w:r>
        <w:rPr>
          <w:bCs/>
          <w:b/>
        </w:rPr>
        <w:t xml:space="preserve">Marketing Manager</w:t>
      </w:r>
      <w:r>
        <w:t xml:space="preserve"> </w:t>
      </w:r>
      <w:r>
        <w:t xml:space="preserve">is expected to orchestrate multi-channel campaigns that integrate social media, search engine optimization (SEO), content marketing, and data analytics. They must leverage big data to understand consumer behavior patterns specific to the tech-savvy demographic of</w:t>
      </w:r>
      <w:r>
        <w:t xml:space="preserve"> </w:t>
      </w:r>
      <w:r>
        <w:rPr>
          <w:bCs/>
          <w:b/>
        </w:rPr>
        <w:t xml:space="preserve">Bangalore</w:t>
      </w:r>
      <w:r>
        <w:t xml:space="preserve">. Whether it is optimizing for voice search in regional languages or creating engaging short-form video content for platforms like Instagram Reels and YouTube Shorts, the manager must stay ahead of trending digital behaviors.</w:t>
      </w:r>
    </w:p>
    <w:p>
      <w:pPr>
        <w:pStyle w:val="BodyText"/>
      </w:pPr>
      <w:r>
        <w:t xml:space="preserve">Moreover, the rise of e-commerce and quick commerce (q-commerce) in cities like</w:t>
      </w:r>
      <w:r>
        <w:t xml:space="preserve"> </w:t>
      </w:r>
      <w:r>
        <w:rPr>
          <w:bCs/>
          <w:b/>
        </w:rPr>
        <w:t xml:space="preserve">Bangalore</w:t>
      </w:r>
      <w:r>
        <w:t xml:space="preserve"> </w:t>
      </w:r>
      <w:r>
        <w:t xml:space="preserve">requires marketing strategies that focus on speed, convenience, and user experience. The</w:t>
      </w:r>
      <w:r>
        <w:t xml:space="preserve"> </w:t>
      </w:r>
      <w:r>
        <w:rPr>
          <w:bCs/>
          <w:b/>
        </w:rPr>
        <w:t xml:space="preserve">Marketing Manager</w:t>
      </w:r>
      <w:r>
        <w:t xml:space="preserve"> </w:t>
      </w:r>
      <w:r>
        <w:t xml:space="preserve">must collaborate closely with sales and product teams to ensure that digital touchpoints are seamless. This requires a deep understanding of performance marketing metrics, such as Customer Acquisition Cost (CAC) and Return on Ad Spend (ROAS), ensuring that every rupee spent in the</w:t>
      </w:r>
      <w:r>
        <w:t xml:space="preserve"> </w:t>
      </w:r>
      <w:r>
        <w:rPr>
          <w:bCs/>
          <w:b/>
        </w:rPr>
        <w:t xml:space="preserve">India</w:t>
      </w:r>
      <w:r>
        <w:t xml:space="preserve"> </w:t>
      </w:r>
      <w:r>
        <w:t xml:space="preserve">market yields measurable growth.</w:t>
      </w:r>
    </w:p>
    <w:bookmarkEnd w:id="22"/>
    <w:bookmarkStart w:id="23" w:name="Xaef392d192a6d49b97bb14ff6451feec3a90d16"/>
    <w:p>
      <w:pPr>
        <w:pStyle w:val="Heading2"/>
      </w:pPr>
      <w:r>
        <w:t xml:space="preserve">Innovation and Startup Ecosystem Influence</w:t>
      </w:r>
    </w:p>
    <w:p>
      <w:pPr>
        <w:pStyle w:val="FirstParagraph"/>
      </w:pPr>
      <w:r>
        <w:t xml:space="preserve">Bangalore is also known for its vibrant startup ecosystem. For a</w:t>
      </w:r>
      <w:r>
        <w:t xml:space="preserve"> </w:t>
      </w:r>
      <w:r>
        <w:rPr>
          <w:bCs/>
          <w:b/>
        </w:rPr>
        <w:t xml:space="preserve">Marketing Manager</w:t>
      </w:r>
      <w:r>
        <w:t xml:space="preserve">, working within or alongside startups means operating in an environment that values agility, innovation, and disruption. Unlike traditional corporate structures, the marketing landscape here is less hierarchical and more experimental. The</w:t>
      </w:r>
      <w:r>
        <w:t xml:space="preserve"> </w:t>
      </w:r>
      <w:r>
        <w:rPr>
          <w:bCs/>
          <w:b/>
        </w:rPr>
        <w:t xml:space="preserve">Marketing Manager</w:t>
      </w:r>
      <w:r>
        <w:t xml:space="preserve"> </w:t>
      </w:r>
      <w:r>
        <w:t xml:space="preserve">must be comfortable with rapid prototyping of ideas—testing small campaigns, analyzing data instantly, and pivoting strategies based on real-time feedback.</w:t>
      </w:r>
    </w:p>
    <w:p>
      <w:pPr>
        <w:pStyle w:val="BodyText"/>
      </w:pPr>
      <w:r>
        <w:t xml:space="preserve">This entrepreneurial spirit influences how brands are built in</w:t>
      </w:r>
      <w:r>
        <w:t xml:space="preserve"> </w:t>
      </w:r>
      <w:r>
        <w:rPr>
          <w:bCs/>
          <w:b/>
        </w:rPr>
        <w:t xml:space="preserve">Bangalore, India</w:t>
      </w:r>
      <w:r>
        <w:t xml:space="preserve">. Consumers are open to trying new brands if the value proposition is clear. The</w:t>
      </w:r>
      <w:r>
        <w:t xml:space="preserve"> </w:t>
      </w:r>
      <w:r>
        <w:rPr>
          <w:bCs/>
          <w:b/>
        </w:rPr>
        <w:t xml:space="preserve">Marketing Manager</w:t>
      </w:r>
      <w:r>
        <w:t xml:space="preserve"> </w:t>
      </w:r>
      <w:r>
        <w:t xml:space="preserve">plays a crucial role in defining this unique selling proposition (USP) and communicating it effectively. They must differentiate their brand from competitors not just through price, but through superior customer service, innovative features, and community building.</w:t>
      </w:r>
    </w:p>
    <w:bookmarkEnd w:id="23"/>
    <w:bookmarkStart w:id="24" w:name="sustainability-and-ethical-marketing"/>
    <w:p>
      <w:pPr>
        <w:pStyle w:val="Heading2"/>
      </w:pPr>
      <w:r>
        <w:t xml:space="preserve">Sustainability and Ethical Marketing</w:t>
      </w:r>
    </w:p>
    <w:p>
      <w:pPr>
        <w:pStyle w:val="FirstParagraph"/>
      </w:pPr>
      <w:r>
        <w:t xml:space="preserve">In recent years, there has been a noticeable shift in consumer consciousness within</w:t>
      </w:r>
      <w:r>
        <w:t xml:space="preserve"> </w:t>
      </w:r>
      <w:r>
        <w:rPr>
          <w:bCs/>
          <w:b/>
        </w:rPr>
        <w:t xml:space="preserve">Bangalore</w:t>
      </w:r>
      <w:r>
        <w:t xml:space="preserve">. The educated demographic is increasingly concerned with sustainability, ethical sourcing, and corporate social responsibility (CSR). A forward-thinking</w:t>
      </w:r>
      <w:r>
        <w:t xml:space="preserve"> </w:t>
      </w:r>
      <w:r>
        <w:rPr>
          <w:bCs/>
          <w:b/>
        </w:rPr>
        <w:t xml:space="preserve">Marketing Manager</w:t>
      </w:r>
      <w:r>
        <w:t xml:space="preserve"> </w:t>
      </w:r>
      <w:r>
        <w:t xml:space="preserve">recognizes this trend and integrates sustainability into their core brand message. It is no longer sufficient to have a CSR report; the marketing narrative must reflect genuine commitment to environmental and social causes.</w:t>
      </w:r>
    </w:p>
    <w:p>
      <w:pPr>
        <w:pStyle w:val="BodyText"/>
      </w:pPr>
      <w:r>
        <w:t xml:space="preserve">This aspect of the role requires authenticity. Consumers in</w:t>
      </w:r>
      <w:r>
        <w:t xml:space="preserve"> </w:t>
      </w:r>
      <w:r>
        <w:rPr>
          <w:bCs/>
          <w:b/>
        </w:rPr>
        <w:t xml:space="preserve">Bangalore, India</w:t>
      </w:r>
      <w:r>
        <w:t xml:space="preserve">, are adept at identifying "greenwashing." Therefore, the</w:t>
      </w:r>
      <w:r>
        <w:t xml:space="preserve"> </w:t>
      </w:r>
      <w:r>
        <w:rPr>
          <w:bCs/>
          <w:b/>
        </w:rPr>
        <w:t xml:space="preserve">Marketing Manager</w:t>
      </w:r>
      <w:r>
        <w:t xml:space="preserve"> </w:t>
      </w:r>
      <w:r>
        <w:t xml:space="preserve">must ensure that all claims are substantiated and that marketing efforts align with the company’s actual practices. This builds long-term brand equity and trust, which is invaluable in a competitive market.</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Marketing Manager</w:t>
      </w:r>
      <w:r>
        <w:t xml:space="preserve"> </w:t>
      </w:r>
      <w:r>
        <w:t xml:space="preserve">in</w:t>
      </w:r>
      <w:r>
        <w:t xml:space="preserve"> </w:t>
      </w:r>
      <w:r>
        <w:rPr>
          <w:bCs/>
          <w:b/>
        </w:rPr>
        <w:t xml:space="preserve">Bangalore, India</w:t>
      </w:r>
      <w:r>
        <w:t xml:space="preserve">, is one of immense complexity and reward. It requires a unique blend of creative vision, analytical rigor, cultural empathy, and technological fluency. The manager must navigate a landscape that is simultaneously rooted in deep traditions and hurtling toward the future. By understanding the specific nuances of</w:t>
      </w:r>
      <w:r>
        <w:t xml:space="preserve"> </w:t>
      </w:r>
      <w:r>
        <w:rPr>
          <w:bCs/>
          <w:b/>
        </w:rPr>
        <w:t xml:space="preserve">Bangalore</w:t>
      </w:r>
      <w:r>
        <w:t xml:space="preserve">—its people, its digital habits, and its economic dynamics—the</w:t>
      </w:r>
      <w:r>
        <w:t xml:space="preserve"> </w:t>
      </w:r>
      <w:r>
        <w:rPr>
          <w:bCs/>
          <w:b/>
        </w:rPr>
        <w:t xml:space="preserve">Marketing Manager</w:t>
      </w:r>
      <w:r>
        <w:t xml:space="preserve"> </w:t>
      </w:r>
      <w:r>
        <w:t xml:space="preserve">can drive significant business growth while building brands that resonate deeply with consumers.</w:t>
      </w:r>
    </w:p>
    <w:p>
      <w:pPr>
        <w:pStyle w:val="BodyText"/>
      </w:pPr>
      <w:r>
        <w:t xml:space="preserve">The success of any enterprise in this region depends largely on how effectively it communicates value. In the bustling streets and high-tech corridors of</w:t>
      </w:r>
      <w:r>
        <w:t xml:space="preserve"> </w:t>
      </w:r>
      <w:r>
        <w:rPr>
          <w:bCs/>
          <w:b/>
        </w:rPr>
        <w:t xml:space="preserve">Bangalore, India</w:t>
      </w:r>
      <w:r>
        <w:t xml:space="preserve">, the</w:t>
      </w:r>
      <w:r>
        <w:t xml:space="preserve"> </w:t>
      </w:r>
      <w:r>
        <w:rPr>
          <w:bCs/>
          <w:b/>
        </w:rPr>
        <w:t xml:space="preserve">Marketing Manager</w:t>
      </w:r>
      <w:r>
        <w:t xml:space="preserve"> </w:t>
      </w:r>
      <w:r>
        <w:t xml:space="preserve">serves as the voice of the brand, translating business objectives into compelling narratives that inspire action and foster loyalty. As the city continues to grow and evolve, so too will the demands on this critical role, making continuous learning and adaptation essential for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the Marketing Manager in India, Bangalore</dc:title>
  <dc:creator/>
  <dc:language>en</dc:language>
  <cp:keywords/>
  <dcterms:created xsi:type="dcterms:W3CDTF">2026-07-30T07:37:14Z</dcterms:created>
  <dcterms:modified xsi:type="dcterms:W3CDTF">2026-07-30T07:37:14Z</dcterms:modified>
</cp:coreProperties>
</file>

<file path=docProps/custom.xml><?xml version="1.0" encoding="utf-8"?>
<Properties xmlns="http://schemas.openxmlformats.org/officeDocument/2006/custom-properties" xmlns:vt="http://schemas.openxmlformats.org/officeDocument/2006/docPropsVTypes"/>
</file>