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Milan</w:t>
      </w:r>
    </w:p>
    <w:bookmarkStart w:id="26" w:name="X6cf842f3110927edf869cffac474e455bf2353c"/>
    <w:p>
      <w:pPr>
        <w:pStyle w:val="Heading1"/>
      </w:pPr>
      <w:r>
        <w:t xml:space="preserve">The Art and Science of Brand Leadership in the Global Capital of Design</w:t>
      </w:r>
    </w:p>
    <w:p>
      <w:pPr>
        <w:pStyle w:val="FirstParagraph"/>
      </w:pPr>
      <w:r>
        <w:t xml:space="preserve">In the dynamic and rapidly evolving landscape of modern business, few roles are as pivotal, complex, or culturally nuanced as that of a</w:t>
      </w:r>
      <w:r>
        <w:t xml:space="preserve"> </w:t>
      </w:r>
      <w:r>
        <w:rPr>
          <w:bCs/>
          <w:b/>
        </w:rPr>
        <w:t xml:space="preserve">Marketing Manager</w:t>
      </w:r>
      <w:r>
        <w:t xml:space="preserve">. Nowhere is this role more critical than in</w:t>
      </w:r>
      <w:r>
        <w:t xml:space="preserve"> </w:t>
      </w:r>
      <w:r>
        <w:rPr>
          <w:bCs/>
          <w:b/>
        </w:rPr>
        <w:t xml:space="preserve">Italy Milan</w:t>
      </w:r>
      <w:r>
        <w:t xml:space="preserve">, a city that stands not merely as the financial heart of Italy but as one of the world’s undisputed capitals for fashion, design, luxury goods, and industrial innovation. To serve effectively in this capacity within</w:t>
      </w:r>
      <w:r>
        <w:t xml:space="preserve"> </w:t>
      </w:r>
      <w:r>
        <w:rPr>
          <w:bCs/>
          <w:b/>
        </w:rPr>
        <w:t xml:space="preserve">Italy Milan</w:t>
      </w:r>
      <w:r>
        <w:t xml:space="preserve"> </w:t>
      </w:r>
      <w:r>
        <w:t xml:space="preserve">is to engage in a high-stakes dialogue between heritage and hyper-modernity. The</w:t>
      </w:r>
      <w:r>
        <w:t xml:space="preserve"> </w:t>
      </w:r>
      <w:r>
        <w:rPr>
          <w:bCs/>
          <w:b/>
        </w:rPr>
        <w:t xml:space="preserve">Marketing Manager</w:t>
      </w:r>
      <w:r>
        <w:t xml:space="preserve"> </w:t>
      </w:r>
      <w:r>
        <w:t xml:space="preserve">operating in this specific geographic and cultural context must possess a unique blend of strategic acumen, aesthetic sensitivity, and deep local intelligence.</w:t>
      </w:r>
    </w:p>
    <w:bookmarkStart w:id="20" w:name="the-unique-ecosystem-of-italy-milan"/>
    <w:p>
      <w:pPr>
        <w:pStyle w:val="Heading2"/>
      </w:pPr>
      <w:r>
        <w:t xml:space="preserve">The Unique Ecosystem of Italy Milan</w:t>
      </w:r>
    </w:p>
    <w:p>
      <w:pPr>
        <w:pStyle w:val="FirstParagraph"/>
      </w:pPr>
      <w:r>
        <w:rPr>
          <w:bCs/>
          <w:b/>
        </w:rPr>
        <w:t xml:space="preserve">Italy Milan</w:t>
      </w:r>
      <w:r>
        <w:t xml:space="preserve"> </w:t>
      </w:r>
      <w:r>
        <w:t xml:space="preserve">is not simply a backdrop for business; it is an active participant in the global narrative. It hosts the Quadrilatero della Moda (Fashion Quarter), headquarters to major financial institutions, and a thriving tech startup ecosystem often referred to as "Silicon Roundabout." For a</w:t>
      </w:r>
      <w:r>
        <w:t xml:space="preserve"> </w:t>
      </w:r>
      <w:r>
        <w:rPr>
          <w:bCs/>
          <w:b/>
        </w:rPr>
        <w:t xml:space="preserve">Marketing Manager</w:t>
      </w:r>
      <w:r>
        <w:t xml:space="preserve">, this duality presents both immense opportunity and significant challenge. The consumer base is sophisticated, highly educated regarding quality and provenance, and deeply skeptical of hollow branding. In</w:t>
      </w:r>
      <w:r>
        <w:t xml:space="preserve"> </w:t>
      </w:r>
      <w:r>
        <w:rPr>
          <w:bCs/>
          <w:b/>
        </w:rPr>
        <w:t xml:space="preserve">Italy Milan</w:t>
      </w:r>
      <w:r>
        <w:t xml:space="preserve">, consumers do not just buy products; they buy into stories, heritage, craftsmanship, and future-forward innovation.</w:t>
      </w:r>
    </w:p>
    <w:p>
      <w:pPr>
        <w:pStyle w:val="BodyText"/>
      </w:pPr>
      <w:r>
        <w:t xml:space="preserve">The competitive density in</w:t>
      </w:r>
      <w:r>
        <w:t xml:space="preserve"> </w:t>
      </w:r>
      <w:r>
        <w:rPr>
          <w:bCs/>
          <w:b/>
        </w:rPr>
        <w:t xml:space="preserve">Italy Milan</w:t>
      </w:r>
      <w:r>
        <w:t xml:space="preserve"> </w:t>
      </w:r>
      <w:r>
        <w:t xml:space="preserve">is unparalleled. Whether one is marketing a centuries-old textile firm or a new fintech application disrupting traditional banking, the pressure to differentiate is relentless. A successful</w:t>
      </w:r>
      <w:r>
        <w:t xml:space="preserve"> </w:t>
      </w:r>
      <w:r>
        <w:rPr>
          <w:bCs/>
          <w:b/>
        </w:rPr>
        <w:t xml:space="preserve">Marketing Manager</w:t>
      </w:r>
      <w:r>
        <w:t xml:space="preserve"> </w:t>
      </w:r>
      <w:r>
        <w:t xml:space="preserve">here must understand that "Made in Italy" is not just a label but a global expectation of excellence. Therefore, the marketing strategy cannot rely solely on transactional advertising; it must be rooted in authenticity and cultural relevance.</w:t>
      </w:r>
    </w:p>
    <w:bookmarkEnd w:id="20"/>
    <w:bookmarkStart w:id="21" w:name="Xd0f633fa81c532a81339965d2f5b95ce16ed3dd"/>
    <w:p>
      <w:pPr>
        <w:pStyle w:val="Heading2"/>
      </w:pPr>
      <w:r>
        <w:t xml:space="preserve">Cultural Nuance and Emotional Intelligence</w:t>
      </w:r>
    </w:p>
    <w:p>
      <w:pPr>
        <w:pStyle w:val="FirstParagraph"/>
      </w:pPr>
      <w:r>
        <w:t xml:space="preserve">The role of the</w:t>
      </w:r>
      <w:r>
        <w:t xml:space="preserve"> </w:t>
      </w:r>
      <w:r>
        <w:rPr>
          <w:bCs/>
          <w:b/>
        </w:rPr>
        <w:t xml:space="preserve">Marketing Manager</w:t>
      </w:r>
      <w:r>
        <w:t xml:space="preserve"> </w:t>
      </w:r>
      <w:r>
        <w:t xml:space="preserve">requires more than just data analysis; it demands emotional intelligence. In</w:t>
      </w:r>
      <w:r>
        <w:t xml:space="preserve"> </w:t>
      </w:r>
      <w:r>
        <w:rPr>
          <w:bCs/>
          <w:b/>
        </w:rPr>
        <w:t xml:space="preserve">Italy Milan</w:t>
      </w:r>
      <w:r>
        <w:t xml:space="preserve">, business relationships are built on trust, personal connection, and reputation. The marketing strategy must reflect the Italian concept of *bella figura*—the art of making a good impression. This extends beyond visual aesthetics to include tone of voice, customer service experiences, and community engagement.</w:t>
      </w:r>
    </w:p>
    <w:p>
      <w:pPr>
        <w:pStyle w:val="BodyText"/>
      </w:pPr>
      <w:r>
        <w:t xml:space="preserve">A</w:t>
      </w:r>
      <w:r>
        <w:t xml:space="preserve"> </w:t>
      </w:r>
      <w:r>
        <w:rPr>
          <w:bCs/>
          <w:b/>
        </w:rPr>
        <w:t xml:space="preserve">Marketing Manager</w:t>
      </w:r>
      <w:r>
        <w:t xml:space="preserve"> </w:t>
      </w:r>
      <w:r>
        <w:t xml:space="preserve">in this region must navigate the delicate balance between tradition and innovation. While digital transformation is accelerating in</w:t>
      </w:r>
      <w:r>
        <w:t xml:space="preserve"> </w:t>
      </w:r>
      <w:r>
        <w:rPr>
          <w:bCs/>
          <w:b/>
        </w:rPr>
        <w:t xml:space="preserve">Italy Milan</w:t>
      </w:r>
      <w:r>
        <w:t xml:space="preserve">, the human element remains paramount. Campaigns that feel too robotic or overly aggressive often fail to resonate with local audiences who value subtlety, elegance, and narrative depth. The</w:t>
      </w:r>
      <w:r>
        <w:t xml:space="preserve"> </w:t>
      </w:r>
      <w:r>
        <w:rPr>
          <w:bCs/>
          <w:b/>
        </w:rPr>
        <w:t xml:space="preserve">Marketing Manager</w:t>
      </w:r>
      <w:r>
        <w:t xml:space="preserve"> </w:t>
      </w:r>
      <w:r>
        <w:t xml:space="preserve">must craft narratives that honor the artisanal roots of Italian industry while showcasing how these brands are leading into a sustainable and digital future.</w:t>
      </w:r>
    </w:p>
    <w:bookmarkEnd w:id="21"/>
    <w:bookmarkStart w:id="22" w:name="digital-mastery-meets-local-precision"/>
    <w:p>
      <w:pPr>
        <w:pStyle w:val="Heading2"/>
      </w:pPr>
      <w:r>
        <w:t xml:space="preserve">Digital Mastery Meets Local Precision</w:t>
      </w:r>
    </w:p>
    <w:p>
      <w:pPr>
        <w:pStyle w:val="FirstParagraph"/>
      </w:pPr>
      <w:r>
        <w:t xml:space="preserve">In the contemporary era, a</w:t>
      </w:r>
      <w:r>
        <w:t xml:space="preserve"> </w:t>
      </w:r>
      <w:r>
        <w:rPr>
          <w:bCs/>
          <w:b/>
        </w:rPr>
        <w:t xml:space="preserve">Marketing Manager</w:t>
      </w:r>
      <w:r>
        <w:t xml:space="preserve"> </w:t>
      </w:r>
      <w:r>
        <w:t xml:space="preserve">cannot afford to ignore digital channels. However, in</w:t>
      </w:r>
      <w:r>
        <w:t xml:space="preserve"> </w:t>
      </w:r>
      <w:r>
        <w:rPr>
          <w:bCs/>
          <w:b/>
        </w:rPr>
        <w:t xml:space="preserve">Italy Milan</w:t>
      </w:r>
      <w:r>
        <w:t xml:space="preserve">, the approach to digital marketing must be tailored. Social media platforms like Instagram and LinkedIn are not just broadcasting tools but community hubs where brand identity is curated daily. For instance, a luxury fashion house in</w:t>
      </w:r>
      <w:r>
        <w:t xml:space="preserve"> </w:t>
      </w:r>
      <w:r>
        <w:rPr>
          <w:bCs/>
          <w:b/>
        </w:rPr>
        <w:t xml:space="preserve">Italy Milan</w:t>
      </w:r>
      <w:r>
        <w:t xml:space="preserve"> </w:t>
      </w:r>
      <w:r>
        <w:t xml:space="preserve">must use Instagram not only to display products but to showcase the ateliers, the designers’ inspirations, and the behind-the-scenes craftsmanship that defines its value.</w:t>
      </w:r>
    </w:p>
    <w:p>
      <w:pPr>
        <w:pStyle w:val="BodyText"/>
      </w:pPr>
      <w:r>
        <w:t xml:space="preserve">Data analytics play a crucial role for the</w:t>
      </w:r>
      <w:r>
        <w:t xml:space="preserve"> </w:t>
      </w:r>
      <w:r>
        <w:rPr>
          <w:bCs/>
          <w:b/>
        </w:rPr>
        <w:t xml:space="preserve">Marketing Manager</w:t>
      </w:r>
      <w:r>
        <w:t xml:space="preserve">. In a market as fast-paced as</w:t>
      </w:r>
      <w:r>
        <w:t xml:space="preserve"> </w:t>
      </w:r>
      <w:r>
        <w:rPr>
          <w:bCs/>
          <w:b/>
        </w:rPr>
        <w:t xml:space="preserve">Italy Milan</w:t>
      </w:r>
      <w:r>
        <w:t xml:space="preserve">, real-time feedback is essential. The manager must utilize AI-driven insights to understand shifting consumer trends, optimize ad spend, and personalize user experiences. Yet, this data must be interpreted through a cultural lens. A trend observed in Northern Europe may not translate directly to the preferences of consumers in Lombardy or the broader</w:t>
      </w:r>
      <w:r>
        <w:t xml:space="preserve"> </w:t>
      </w:r>
      <w:r>
        <w:rPr>
          <w:bCs/>
          <w:b/>
        </w:rPr>
        <w:t xml:space="preserve">Italy Milan</w:t>
      </w:r>
      <w:r>
        <w:t xml:space="preserve"> </w:t>
      </w:r>
      <w:r>
        <w:t xml:space="preserve">metro area. The</w:t>
      </w:r>
      <w:r>
        <w:t xml:space="preserve"> </w:t>
      </w:r>
      <w:r>
        <w:rPr>
          <w:bCs/>
          <w:b/>
        </w:rPr>
        <w:t xml:space="preserve">Marketing Manager</w:t>
      </w:r>
      <w:r>
        <w:t xml:space="preserve"> </w:t>
      </w:r>
      <w:r>
        <w:t xml:space="preserve">acts as the translator between global data trends and local cultural nuances.</w:t>
      </w:r>
    </w:p>
    <w:bookmarkEnd w:id="22"/>
    <w:bookmarkStart w:id="23" w:name="X69fcb1ad743889048b92f3ac2d39eaa9ed0a705"/>
    <w:p>
      <w:pPr>
        <w:pStyle w:val="Heading2"/>
      </w:pPr>
      <w:r>
        <w:t xml:space="preserve">Sustainability and Ethical Responsibility</w:t>
      </w:r>
    </w:p>
    <w:p>
      <w:pPr>
        <w:pStyle w:val="FirstParagraph"/>
      </w:pPr>
      <w:r>
        <w:t xml:space="preserve">A defining characteristic of modern marketing in</w:t>
      </w:r>
      <w:r>
        <w:t xml:space="preserve"> </w:t>
      </w:r>
      <w:r>
        <w:rPr>
          <w:bCs/>
          <w:b/>
        </w:rPr>
        <w:t xml:space="preserve">Italy Milan</w:t>
      </w:r>
      <w:r>
        <w:t xml:space="preserve">, particularly for a forward-thinking</w:t>
      </w:r>
      <w:r>
        <w:t xml:space="preserve"> </w:t>
      </w:r>
      <w:r>
        <w:rPr>
          <w:bCs/>
          <w:b/>
        </w:rPr>
        <w:t xml:space="preserve">Marketing Manager</w:t>
      </w:r>
      <w:r>
        <w:t xml:space="preserve">, is the integration of sustainability. Consumers in this region are increasingly aware of environmental and social impacts. Greenwashing is swiftly identified and rejected by the educated populace of</w:t>
      </w:r>
      <w:r>
        <w:t xml:space="preserve"> </w:t>
      </w:r>
      <w:r>
        <w:rPr>
          <w:bCs/>
          <w:b/>
        </w:rPr>
        <w:t xml:space="preserve">Italy Milan</w:t>
      </w:r>
      <w:r>
        <w:t xml:space="preserve">. Therefore, the marketing narrative must be backed by tangible actions. This includes supply chain transparency, ethical labor practices, and eco-friendly production methods.</w:t>
      </w:r>
    </w:p>
    <w:p>
      <w:pPr>
        <w:pStyle w:val="BodyText"/>
      </w:pPr>
      <w:r>
        <w:t xml:space="preserve">The</w:t>
      </w:r>
      <w:r>
        <w:t xml:space="preserve"> </w:t>
      </w:r>
      <w:r>
        <w:rPr>
          <w:bCs/>
          <w:b/>
        </w:rPr>
        <w:t xml:space="preserve">Marketing Manager</w:t>
      </w:r>
      <w:r>
        <w:t xml:space="preserve"> </w:t>
      </w:r>
      <w:r>
        <w:t xml:space="preserve">must champion these values internally and externally. It is no longer sufficient to market a product as "premium"; it must also be marketed as "responsible." In</w:t>
      </w:r>
      <w:r>
        <w:t xml:space="preserve"> </w:t>
      </w:r>
      <w:r>
        <w:rPr>
          <w:bCs/>
          <w:b/>
        </w:rPr>
        <w:t xml:space="preserve">Italy Milan</w:t>
      </w:r>
      <w:r>
        <w:t xml:space="preserve">, where the textile and manufacturing industries are dominant, this shift is critical. The manager leads the charge in communicating how a brand contributes to circular economy principles, appealing to a demographic that values legacy not just in history, but in environmental stewardship.</w:t>
      </w:r>
    </w:p>
    <w:bookmarkEnd w:id="23"/>
    <w:bookmarkStart w:id="24" w:name="X9a19a546c9531698eb6b2735cc2dd045469c5fd"/>
    <w:p>
      <w:pPr>
        <w:pStyle w:val="Heading2"/>
      </w:pPr>
      <w:r>
        <w:t xml:space="preserve">Leadership and Cross-Functional Collaboration</w:t>
      </w:r>
    </w:p>
    <w:p>
      <w:pPr>
        <w:pStyle w:val="FirstParagraph"/>
      </w:pPr>
      <w:r>
        <w:t xml:space="preserve">Finally, the role of the</w:t>
      </w:r>
      <w:r>
        <w:t xml:space="preserve"> </w:t>
      </w:r>
      <w:r>
        <w:rPr>
          <w:bCs/>
          <w:b/>
        </w:rPr>
        <w:t xml:space="preserve">Marketing Manager</w:t>
      </w:r>
      <w:r>
        <w:t xml:space="preserve"> </w:t>
      </w:r>
      <w:r>
        <w:t xml:space="preserve">is inherently collaborative. In</w:t>
      </w:r>
      <w:r>
        <w:t xml:space="preserve"> </w:t>
      </w:r>
      <w:r>
        <w:rPr>
          <w:bCs/>
          <w:b/>
        </w:rPr>
        <w:t xml:space="preserve">Italy Milan</w:t>
      </w:r>
      <w:r>
        <w:t xml:space="preserve">, silos are detrimental to success. The marketing department must work closely with sales, product development, and human resources to ensure a cohesive brand message. This requires strong leadership skills and the ability to influence stakeholders without direct authority.</w:t>
      </w:r>
    </w:p>
    <w:p>
      <w:pPr>
        <w:pStyle w:val="BodyText"/>
      </w:pPr>
      <w:r>
        <w:t xml:space="preserve">The</w:t>
      </w:r>
      <w:r>
        <w:t xml:space="preserve"> </w:t>
      </w:r>
      <w:r>
        <w:rPr>
          <w:bCs/>
          <w:b/>
        </w:rPr>
        <w:t xml:space="preserve">Marketing Manager</w:t>
      </w:r>
      <w:r>
        <w:t xml:space="preserve"> </w:t>
      </w:r>
      <w:r>
        <w:t xml:space="preserve">in</w:t>
      </w:r>
      <w:r>
        <w:t xml:space="preserve"> </w:t>
      </w:r>
      <w:r>
        <w:rPr>
          <w:bCs/>
          <w:b/>
        </w:rPr>
        <w:t xml:space="preserve">Italy Milan</w:t>
      </w:r>
      <w:r>
        <w:t xml:space="preserve"> </w:t>
      </w:r>
      <w:r>
        <w:t xml:space="preserve">is often seen as the voice of the customer within the organization. They must advocate for consumer needs while aligning them with business objectives. This delicate balancing act requires diplomacy and vision. Whether launching a new product line or rebranding an established entity, the</w:t>
      </w:r>
      <w:r>
        <w:t xml:space="preserve"> </w:t>
      </w:r>
      <w:r>
        <w:rPr>
          <w:bCs/>
          <w:b/>
        </w:rPr>
        <w:t xml:space="preserve">Marketing Manager</w:t>
      </w:r>
      <w:r>
        <w:t xml:space="preserve"> </w:t>
      </w:r>
      <w:r>
        <w:t xml:space="preserve">ensures that every touchpoint in</w:t>
      </w:r>
      <w:r>
        <w:t xml:space="preserve"> </w:t>
      </w:r>
      <w:r>
        <w:rPr>
          <w:bCs/>
          <w:b/>
        </w:rPr>
        <w:t xml:space="preserve">Italy Milan</w:t>
      </w:r>
      <w:r>
        <w:t xml:space="preserve"> </w:t>
      </w:r>
      <w:r>
        <w:t xml:space="preserve">reflects the brand’s core values and strategic goals.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Marketing Manager</w:t>
      </w:r>
      <w:r>
        <w:t xml:space="preserve"> </w:t>
      </w:r>
      <w:r>
        <w:t xml:space="preserve">in</w:t>
      </w:r>
      <w:r>
        <w:t xml:space="preserve"> </w:t>
      </w:r>
      <w:r>
        <w:rPr>
          <w:bCs/>
          <w:b/>
        </w:rPr>
        <w:t xml:space="preserve">Italy Milan</w:t>
      </w:r>
      <w:r>
        <w:t xml:space="preserve">s is one of the most demanding yet rewarding positions in global marketing. It requires a multifaceted skill set that blends hard data with soft cultural intelligence. The ability to navigate the prestigious yet competitive landscape of</w:t>
      </w:r>
      <w:r>
        <w:t xml:space="preserve"> </w:t>
      </w:r>
      <w:r>
        <w:rPr>
          <w:bCs/>
          <w:b/>
        </w:rPr>
        <w:t xml:space="preserve">Italy Milan</w:t>
      </w:r>
      <w:r>
        <w:t xml:space="preserve">, while leveraging digital tools and upholding ethical standards, defines success in this role. As</w:t>
      </w:r>
      <w:r>
        <w:t xml:space="preserve"> </w:t>
      </w:r>
      <w:r>
        <w:rPr>
          <w:bCs/>
          <w:b/>
        </w:rPr>
        <w:t xml:space="preserve">Italy Milan</w:t>
      </w:r>
      <w:r>
        <w:t xml:space="preserve"> </w:t>
      </w:r>
      <w:r>
        <w:t xml:space="preserve">continues to evolve as a global hub for creativity and commerce, the</w:t>
      </w:r>
    </w:p>
    <w:p>
      <w:pPr>
        <w:pStyle w:val="BodyText"/>
      </w:pPr>
      <w:r>
        <w:t xml:space="preserve">Marketing Managers will remain the architects of brand legacy, ensuring that companies do not just survive but thrive in one of the world’s most culturally rich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Marketing Manager in Italy Milan</dc:title>
  <dc:creator/>
  <dc:language>en</dc:language>
  <cp:keywords/>
  <dcterms:created xsi:type="dcterms:W3CDTF">2026-07-29T13:26:17Z</dcterms:created>
  <dcterms:modified xsi:type="dcterms:W3CDTF">2026-07-29T13:26:17Z</dcterms:modified>
</cp:coreProperties>
</file>

<file path=docProps/custom.xml><?xml version="1.0" encoding="utf-8"?>
<Properties xmlns="http://schemas.openxmlformats.org/officeDocument/2006/custom-properties" xmlns:vt="http://schemas.openxmlformats.org/officeDocument/2006/docPropsVTypes"/>
</file>