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Mexico</w:t>
      </w:r>
      <w:r>
        <w:t xml:space="preserve"> </w:t>
      </w:r>
      <w:r>
        <w:t xml:space="preserve">City</w:t>
      </w:r>
    </w:p>
    <w:bookmarkStart w:id="20" w:name="the-strategic-architect-of-growth"/>
    <w:p>
      <w:pPr>
        <w:pStyle w:val="Heading1"/>
      </w:pPr>
      <w:r>
        <w:t xml:space="preserve">The Strategic Architect of Growth</w:t>
      </w:r>
    </w:p>
    <w:p>
      <w:pPr>
        <w:pStyle w:val="FirstParagraph"/>
      </w:pPr>
      <w:r>
        <w:t xml:space="preserve">Understanding the Critical Role of the</w:t>
      </w:r>
      <w:r>
        <w:t xml:space="preserve"> </w:t>
      </w:r>
      <w:r>
        <w:rPr>
          <w:u w:val="single"/>
          <w:bCs/>
          <w:b/>
        </w:rPr>
        <w:t xml:space="preserve">Ese Marketing Manager in Mexico City.</w:t>
      </w:r>
    </w:p>
    <w:p>
      <w:pPr>
        <w:pStyle w:val="BodyText"/>
      </w:pPr>
      <w:r>
        <w:t xml:space="preserve">In the dynamic landscape of modern business, few roles are as pivotal and multifaceted as that of a</w:t>
      </w:r>
      <w:r>
        <w:t xml:space="preserve"> </w:t>
      </w:r>
      <w:r>
        <w:rPr>
          <w:bCs/>
          <w:b/>
        </w:rPr>
        <w:t xml:space="preserve">Marketing Manager</w:t>
      </w:r>
      <w:r>
        <w:t xml:space="preserve">. However, when this role is situated within one of Latin America’s most vibrant, complex, and rapidly evolving economic hubs—the bustling metropolis known as</w:t>
      </w:r>
      <w:r>
        <w:t xml:space="preserve"> </w:t>
      </w:r>
      <w:r>
        <w:rPr>
          <w:bCs/>
          <w:b/>
        </w:rPr>
        <w:t xml:space="preserve">Mexico Mexico City</w:t>
      </w:r>
      <w:r>
        <w:t xml:space="preserve">—the responsibilities expand far beyond traditional advertising. To understand the true weight of this position in this specific geographic context is to understand how culture, technology, and consumer behavior intersect to drive brand success. The</w:t>
      </w:r>
      <w:r>
        <w:t xml:space="preserve"> </w:t>
      </w:r>
      <w:r>
        <w:rPr>
          <w:bCs/>
          <w:b/>
        </w:rPr>
        <w:t xml:space="preserve">Marketing Manager</w:t>
      </w:r>
      <w:r>
        <w:t xml:space="preserve"> </w:t>
      </w:r>
      <w:r>
        <w:t xml:space="preserve">in</w:t>
      </w:r>
      <w:r>
        <w:t xml:space="preserve"> </w:t>
      </w:r>
      <w:r>
        <w:rPr>
          <w:bCs/>
          <w:b/>
        </w:rPr>
        <w:t xml:space="preserve">Mexico Mexico City</w:t>
      </w:r>
      <w:r>
        <w:t xml:space="preserve"> </w:t>
      </w:r>
      <w:r>
        <w:t xml:space="preserve">is not merely an advertiser; they are a cultural translator, a data analyst, and a strategic navigator through one of the world’s most competitive commercial environments.</w:t>
      </w:r>
      <w:r>
        <w:t xml:space="preserve"> </w:t>
      </w:r>
      <w:r>
        <w:t xml:space="preserve">### The Unique Ecosystem of Mexico City</w:t>
      </w:r>
      <w:r>
        <w:t xml:space="preserve"> </w:t>
      </w:r>
      <w:r>
        <w:t xml:space="preserve">To appreciate the role of the</w:t>
      </w:r>
      <w:r>
        <w:t xml:space="preserve"> </w:t>
      </w:r>
      <w:r>
        <w:rPr>
          <w:bCs/>
          <w:b/>
        </w:rPr>
        <w:t xml:space="preserve">Marketing Manager</w:t>
      </w:r>
      <w:r>
        <w:t xml:space="preserve">, one must first comprehend the environment in which they operate.</w:t>
      </w:r>
      <w:r>
        <w:t xml:space="preserve"> </w:t>
      </w:r>
      <w:r>
        <w:rPr>
          <w:bCs/>
          <w:b/>
        </w:rPr>
        <w:t xml:space="preserve">Mexico Mexico City</w:t>
      </w:r>
      <w:r>
        <w:t xml:space="preserve">, often simply referred to as CDMX, is a megacity with a population exceeding twenty-one million people in its metropolitan area. It is an economic powerhouse, contributing significantly to Mexico’s GDP, and serves as the headquarters for many multinational corporations alongside a thriving ecosystem of local startups and SMEs. The city is characterized by its immense social stratification, diverse cultural tapestry, and rapid digital adoption.</w:t>
      </w:r>
      <w:r>
        <w:t xml:space="preserve"> </w:t>
      </w:r>
      <w:r>
        <w:t xml:space="preserve">For a</w:t>
      </w:r>
      <w:r>
        <w:t xml:space="preserve"> </w:t>
      </w:r>
      <w:r>
        <w:rPr>
          <w:bCs/>
          <w:b/>
        </w:rPr>
        <w:t xml:space="preserve">Marketing Manager</w:t>
      </w:r>
      <w:r>
        <w:t xml:space="preserve">, this diversity presents both a challenge and an opportunity. A campaign that resonates with the affluent demographic in the Polanco district may fail completely in Roma Norte or Condesa, yet succeed wildly in Iztapalapa if tailored correctly. Therefore, the primary duty of any</w:t>
      </w:r>
      <w:r>
        <w:t xml:space="preserve"> </w:t>
      </w:r>
      <w:r>
        <w:rPr>
          <w:bCs/>
          <w:b/>
        </w:rPr>
        <w:t xml:space="preserve">Marketing Manager</w:t>
      </w:r>
      <w:r>
        <w:t xml:space="preserve"> </w:t>
      </w:r>
      <w:r>
        <w:t xml:space="preserve">operating here is deep segmentation. They must possess an acute sensitivity to socioeconomic nuances. In</w:t>
      </w:r>
      <w:r>
        <w:t xml:space="preserve"> </w:t>
      </w:r>
      <w:r>
        <w:rPr>
          <w:bCs/>
          <w:b/>
        </w:rPr>
        <w:t xml:space="preserve">Mexico Mexico City</w:t>
      </w:r>
      <w:r>
        <w:t xml:space="preserve">, consumer trust is heavily influenced by local reputation and word-of-mouth, making community engagement a critical component of any marketing strategy. The</w:t>
      </w:r>
      <w:r>
        <w:t xml:space="preserve"> </w:t>
      </w:r>
      <w:r>
        <w:rPr>
          <w:bCs/>
          <w:b/>
        </w:rPr>
        <w:t xml:space="preserve">Marketing Manager</w:t>
      </w:r>
      <w:r>
        <w:t xml:space="preserve"> </w:t>
      </w:r>
      <w:r>
        <w:t xml:space="preserve">must navigate these social layers with precision, ensuring that brand messaging feels authentic rather than imposed from the outside.</w:t>
      </w:r>
      <w:r>
        <w:t xml:space="preserve"> </w:t>
      </w:r>
      <w:r>
        <w:t xml:space="preserve">### Digital Dominance and Social Commerce</w:t>
      </w:r>
      <w:r>
        <w:t xml:space="preserve"> </w:t>
      </w:r>
      <w:r>
        <w:t xml:space="preserve">One cannot discuss marketing in contemporary</w:t>
      </w:r>
      <w:r>
        <w:t xml:space="preserve"> </w:t>
      </w:r>
      <w:r>
        <w:rPr>
          <w:bCs/>
          <w:b/>
        </w:rPr>
        <w:t xml:space="preserve">Mexico Mexico City</w:t>
      </w:r>
      <w:r>
        <w:t xml:space="preserve"> </w:t>
      </w:r>
      <w:r>
        <w:t xml:space="preserve">without addressing the digital landscape. The region boasts some of the highest social media penetration rates in the world. For a</w:t>
      </w:r>
      <w:r>
        <w:t xml:space="preserve"> </w:t>
      </w:r>
      <w:r>
        <w:rPr>
          <w:bCs/>
          <w:b/>
        </w:rPr>
        <w:t xml:space="preserve">Marketing Manager</w:t>
      </w:r>
      <w:r>
        <w:t xml:space="preserve">, platforms such as WhatsApp, Facebook, Instagram, and TikTok are not just channels for broadcasting; they are primary sales funnels. In many cases, transactional marketing happens directly within these apps.</w:t>
      </w:r>
      <w:r>
        <w:t xml:space="preserve"> </w:t>
      </w:r>
      <w:r>
        <w:t xml:space="preserve">Consequently, the</w:t>
      </w:r>
      <w:r>
        <w:t xml:space="preserve"> </w:t>
      </w:r>
      <w:r>
        <w:rPr>
          <w:bCs/>
          <w:b/>
        </w:rPr>
        <w:t xml:space="preserve">Marketing Manager</w:t>
      </w:r>
      <w:r>
        <w:t xml:space="preserve"> </w:t>
      </w:r>
      <w:r>
        <w:t xml:space="preserve">in this city must be a digital native strategist. They oversee complex social media ecosystems where real-time engagement is expected 24/7. The expectation for speed and responsiveness in</w:t>
      </w:r>
      <w:r>
        <w:t xml:space="preserve"> </w:t>
      </w:r>
      <w:r>
        <w:rPr>
          <w:bCs/>
          <w:b/>
        </w:rPr>
        <w:t xml:space="preserve">Mexico Mexico City</w:t>
      </w:r>
      <w:r>
        <w:t xml:space="preserve"> </w:t>
      </w:r>
      <w:r>
        <w:t xml:space="preserve">is high; consumers expect immediate replies to inquiries on social platforms. Furthermore, the rise of influencer marketing here is distinct from other regions. Influencers in</w:t>
      </w:r>
      <w:r>
        <w:t xml:space="preserve"> </w:t>
      </w:r>
      <w:r>
        <w:rPr>
          <w:bCs/>
          <w:b/>
        </w:rPr>
        <w:t xml:space="preserve">Mexico Mexico City</w:t>
      </w:r>
      <w:r>
        <w:t xml:space="preserve"> </w:t>
      </w:r>
      <w:r>
        <w:t xml:space="preserve">are often viewed as peers or trusted friends rather than distant celebrities. A successful</w:t>
      </w:r>
      <w:r>
        <w:t xml:space="preserve"> </w:t>
      </w:r>
      <w:r>
        <w:rPr>
          <w:bCs/>
          <w:b/>
        </w:rPr>
        <w:t xml:space="preserve">Marketing Manager</w:t>
      </w:r>
      <w:r>
        <w:t xml:space="preserve"> </w:t>
      </w:r>
      <w:r>
        <w:t xml:space="preserve">leverages this by building long-term partnerships with micro and macro-influencers who hold genuine sway over niche communities, whether that be foodies in the historic center or tech enthusiasts in Santa Fe.</w:t>
      </w:r>
      <w:r>
        <w:t xml:space="preserve"> </w:t>
      </w:r>
      <w:r>
        <w:t xml:space="preserve">### Cultural Resonance and Emotional Connection</w:t>
      </w:r>
      <w:r>
        <w:t xml:space="preserve"> </w:t>
      </w:r>
      <w:r>
        <w:t xml:space="preserve">While data drives strategy, culture drives emotion. In</w:t>
      </w:r>
      <w:r>
        <w:t xml:space="preserve"> </w:t>
      </w:r>
      <w:r>
        <w:rPr>
          <w:bCs/>
          <w:b/>
        </w:rPr>
        <w:t xml:space="preserve">Mexico Mexico City</w:t>
      </w:r>
      <w:r>
        <w:t xml:space="preserve">, marketing is deeply emotional. The local population values relationships, humor, nostalgia, and family ties above almost all other factors when forming brand loyalty. A generic global campaign often fails here because it lacks the "local touch." This is where the</w:t>
      </w:r>
      <w:r>
        <w:t xml:space="preserve"> </w:t>
      </w:r>
      <w:r>
        <w:rPr>
          <w:bCs/>
          <w:b/>
        </w:rPr>
        <w:t xml:space="preserve">Marketing Manager</w:t>
      </w:r>
      <w:r>
        <w:t xml:space="preserve"> </w:t>
      </w:r>
      <w:r>
        <w:t xml:space="preserve">plays a crucial creative role. They must adapt global brand guidelines to fit local cultural sensibilities without diluting the core brand identity.</w:t>
      </w:r>
      <w:r>
        <w:t xml:space="preserve"> </w:t>
      </w:r>
      <w:r>
        <w:t xml:space="preserve">For instance, during significant cultural moments such as Día de los Muertos or Independence Day, a</w:t>
      </w:r>
      <w:r>
        <w:t xml:space="preserve"> </w:t>
      </w:r>
      <w:r>
        <w:rPr>
          <w:bCs/>
          <w:b/>
        </w:rPr>
        <w:t xml:space="preserve">Marketing Manager</w:t>
      </w:r>
      <w:r>
        <w:t xml:space="preserve"> </w:t>
      </w:r>
      <w:r>
        <w:t xml:space="preserve">must craft campaigns that respect tradition while promoting products or services. These are not mere holidays; they are emotional touchpoints where brands can either build immense goodwill or alienate their audience through insensitivity. The</w:t>
      </w:r>
      <w:r>
        <w:t xml:space="preserve"> </w:t>
      </w:r>
      <w:r>
        <w:rPr>
          <w:bCs/>
          <w:b/>
        </w:rPr>
        <w:t xml:space="preserve">Marketing Manager</w:t>
      </w:r>
      <w:r>
        <w:t xml:space="preserve"> </w:t>
      </w:r>
      <w:r>
        <w:t xml:space="preserve">in</w:t>
      </w:r>
      <w:r>
        <w:t xml:space="preserve"> </w:t>
      </w:r>
      <w:r>
        <w:rPr>
          <w:bCs/>
          <w:b/>
        </w:rPr>
        <w:t xml:space="preserve">Mexico Mexico City</w:t>
      </w:r>
      <w:r>
        <w:t xml:space="preserve"> </w:t>
      </w:r>
      <w:r>
        <w:t xml:space="preserve">acts as the guardian of this cultural nuance, ensuring that every piece of content reflects an understanding of the Mexican psyche. They understand that Mexicans often make purchasing decisions based on how a brand makes them feel—whether they feel seen, understood, and valued.</w:t>
      </w:r>
      <w:r>
        <w:t xml:space="preserve"> </w:t>
      </w:r>
      <w:r>
        <w:t xml:space="preserve">### The Challenge of Competition and Differentiation</w:t>
      </w:r>
      <w:r>
        <w:t xml:space="preserve"> </w:t>
      </w:r>
      <w:r>
        <w:t xml:space="preserve">The commercial landscape in</w:t>
      </w:r>
      <w:r>
        <w:t xml:space="preserve"> </w:t>
      </w:r>
      <w:r>
        <w:rPr>
          <w:bCs/>
          <w:b/>
        </w:rPr>
        <w:t xml:space="preserve">Mexico Mexico City</w:t>
      </w:r>
      <w:r>
        <w:t xml:space="preserve"> </w:t>
      </w:r>
      <w:r>
        <w:t xml:space="preserve">is saturated. From global giants like Amazon and Google to local titans such as Grupo Bimbo or Alfa, competition for consumer attention is fierce. In this environment, the role of the</w:t>
      </w:r>
      <w:r>
        <w:t xml:space="preserve"> </w:t>
      </w:r>
      <w:r>
        <w:rPr>
          <w:bCs/>
          <w:b/>
        </w:rPr>
        <w:t xml:space="preserve">Marketing Manager</w:t>
      </w:r>
      <w:r>
        <w:t xml:space="preserve"> </w:t>
      </w:r>
      <w:r>
        <w:t xml:space="preserve">shifts heavily toward differentiation and value proposition clarity. They cannot rely on brand recognition alone; they must constantly innovate in how they deliver value.</w:t>
      </w:r>
      <w:r>
        <w:t xml:space="preserve"> </w:t>
      </w:r>
      <w:r>
        <w:t xml:space="preserve">This involves rigorous A/B testing, market research, and agile campaign management. The</w:t>
      </w:r>
      <w:r>
        <w:t xml:space="preserve"> </w:t>
      </w:r>
      <w:r>
        <w:rPr>
          <w:bCs/>
          <w:b/>
        </w:rPr>
        <w:t xml:space="preserve">Marketing Manager</w:t>
      </w:r>
      <w:r>
        <w:t xml:space="preserve"> </w:t>
      </w:r>
      <w:r>
        <w:t xml:space="preserve">must analyze data streams from both online analytics and offline foot traffic (particularly relevant given the city's vibrant retail scenes in areas like Reforma or Lindavista). They must determine which channels yield the highest ROI in a market where advertising costs are rising but consumer attention spans are shrinking. They also play a vital role in crisis management, as social media can amplify negative sentiment rapidly across the city. A</w:t>
      </w:r>
      <w:r>
        <w:t xml:space="preserve"> </w:t>
      </w:r>
      <w:r>
        <w:rPr>
          <w:bCs/>
          <w:b/>
        </w:rPr>
        <w:t xml:space="preserve">Marketing Manager</w:t>
      </w:r>
      <w:r>
        <w:t xml:space="preserve"> </w:t>
      </w:r>
      <w:r>
        <w:t xml:space="preserve">must be prepared to pivot strategies instantly in response to public sentiment or economic shifts, such as inflation rates that directly impact disposable income in</w:t>
      </w:r>
      <w:r>
        <w:t xml:space="preserve"> </w:t>
      </w:r>
      <w:r>
        <w:rPr>
          <w:bCs/>
          <w:b/>
        </w:rPr>
        <w:t xml:space="preserve">Mexico Mexico City</w:t>
      </w:r>
      <w:r>
        <w:t xml:space="preserve">.</w:t>
      </w:r>
      <w:r>
        <w:t xml:space="preserve"> </w:t>
      </w:r>
      <w:r>
        <w:t xml:space="preserve">### Leadership and Cross-Functional Collaboration</w:t>
      </w:r>
      <w:r>
        <w:t xml:space="preserve"> </w:t>
      </w:r>
      <w:r>
        <w:t xml:space="preserve">Finally, it is essential to recognize that the</w:t>
      </w:r>
      <w:r>
        <w:t xml:space="preserve"> </w:t>
      </w:r>
      <w:r>
        <w:rPr>
          <w:bCs/>
          <w:b/>
        </w:rPr>
        <w:t xml:space="preserve">Marketing Manager</w:t>
      </w:r>
      <w:r>
        <w:t xml:space="preserve"> </w:t>
      </w:r>
      <w:r>
        <w:t xml:space="preserve">is a leader. They rarely work in isolation. In the corporate structure of businesses based in</w:t>
      </w:r>
      <w:r>
        <w:t xml:space="preserve"> </w:t>
      </w:r>
      <w:r>
        <w:rPr>
          <w:bCs/>
          <w:b/>
        </w:rPr>
        <w:t xml:space="preserve">Mexico Mexico City</w:t>
      </w:r>
      <w:r>
        <w:t xml:space="preserve">, they must collaborate closely with sales teams, product developers, customer service representatives, and executive leadership. The bridge between what marketing promises and what operations delivers must be seamless. If a</w:t>
      </w:r>
      <w:r>
        <w:t xml:space="preserve"> </w:t>
      </w:r>
      <w:r>
        <w:rPr>
          <w:bCs/>
          <w:b/>
        </w:rPr>
        <w:t xml:space="preserve">Marketing Manager</w:t>
      </w:r>
      <w:r>
        <w:t xml:space="preserve"> </w:t>
      </w:r>
      <w:r>
        <w:t xml:space="preserve">creates a compelling campaign for a new app feature but the tech team is unprepared for the influx of users in</w:t>
      </w:r>
      <w:r>
        <w:t xml:space="preserve"> </w:t>
      </w:r>
      <w:r>
        <w:rPr>
          <w:bCs/>
          <w:b/>
        </w:rPr>
        <w:t xml:space="preserve">Mexico Mexico City</w:t>
      </w:r>
      <w:r>
        <w:t xml:space="preserve">, the result is customer dissatisfaction.</w:t>
      </w:r>
      <w:r>
        <w:t xml:space="preserve"> </w:t>
      </w:r>
      <w:r>
        <w:t xml:space="preserve">Therefore, soft skills are as important as hard skills. The ability to negotiate budgets, inspire creative teams, and present data-driven insights to stakeholders is paramount. In a city that values personal relationships (known locally as "palanca" or social capital), the interpersonal effectiveness of the</w:t>
      </w:r>
      <w:r>
        <w:t xml:space="preserve"> </w:t>
      </w:r>
      <w:r>
        <w:rPr>
          <w:bCs/>
          <w:b/>
        </w:rPr>
        <w:t xml:space="preserve">Marketing Manager</w:t>
      </w:r>
      <w:r>
        <w:t xml:space="preserve"> </w:t>
      </w:r>
      <w:r>
        <w:t xml:space="preserve">significantly impacts their ability to secure resources and support for their initiatives.</w:t>
      </w:r>
      <w:r>
        <w:t xml:space="preserve"> </w:t>
      </w:r>
      <w:r>
        <w:t xml:space="preserve">### Conclusion</w:t>
      </w:r>
      <w:r>
        <w:t xml:space="preserve"> </w:t>
      </w:r>
      <w:r>
        <w:t xml:space="preserve">In conclusion, the position of a</w:t>
      </w:r>
      <w:r>
        <w:t xml:space="preserve"> </w:t>
      </w:r>
      <w:r>
        <w:rPr>
          <w:bCs/>
          <w:b/>
        </w:rPr>
        <w:t xml:space="preserve">Marketing Manager</w:t>
      </w:r>
      <w:r>
        <w:t xml:space="preserve"> </w:t>
      </w:r>
      <w:r>
        <w:t xml:space="preserve">in</w:t>
      </w:r>
      <w:r>
        <w:t xml:space="preserve"> </w:t>
      </w:r>
      <w:r>
        <w:rPr>
          <w:bCs/>
          <w:b/>
        </w:rPr>
        <w:t xml:space="preserve">Mexico Mexico City is one of immense complexity and reward. It requires a unique blend of analytical rigor, creative empathy, cultural intelligence, and digital proficiency. The manager must navigate a city that is simultaneously traditional and ultra-modern, deeply communal yet highly individualistic in its consumption habits. They are the architects of brand perception in one of the world’s most exciting markets. For any organization seeking to thrive in</w:t>
      </w:r>
      <w:r>
        <w:rPr>
          <w:bCs/>
          <w:b/>
        </w:rPr>
        <w:t xml:space="preserve"> </w:t>
      </w:r>
      <w:r>
        <w:rPr>
          <w:bCs/>
          <w:b/>
          <w:bCs/>
          <w:b/>
        </w:rPr>
        <w:t xml:space="preserve">Mexico Mexico City</w:t>
      </w:r>
      <w:r>
        <w:rPr>
          <w:bCs/>
          <w:b/>
        </w:rPr>
        <w:t xml:space="preserve">, having a skilled</w:t>
      </w:r>
      <w:r>
        <w:rPr>
          <w:bCs/>
          <w:b/>
        </w:rPr>
        <w:t xml:space="preserve"> </w:t>
      </w:r>
      <w:r>
        <w:rPr>
          <w:bCs/>
          <w:b/>
          <w:bCs/>
          <w:b/>
        </w:rPr>
        <w:t xml:space="preserve">Marketing Manager who understands these nuances is not just an operational necessity—it is a strategic imperative that determines whether a brand becomes a fleeting presence or an enduring part of the city's commercial fabric.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Marketing Manager in Mexico City</dc:title>
  <dc:creator/>
  <dc:language>en</dc:language>
  <cp:keywords/>
  <dcterms:created xsi:type="dcterms:W3CDTF">2026-07-30T00:29:10Z</dcterms:created>
  <dcterms:modified xsi:type="dcterms:W3CDTF">2026-07-30T00:29:10Z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