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Philippines</w:t>
      </w:r>
      <w:r>
        <w:t xml:space="preserve"> </w:t>
      </w:r>
      <w:r>
        <w:t xml:space="preserve">Manila</w:t>
      </w:r>
    </w:p>
    <w:bookmarkStart w:id="26" w:name="X318354abb4c213a2105ee5db2dbfe31db967cb0"/>
    <w:p>
      <w:pPr>
        <w:pStyle w:val="Heading1"/>
      </w:pPr>
      <w:r>
        <w:t xml:space="preserve">The Strategic Evolution of the Marketing Manager in Philippines Manila</w:t>
      </w:r>
    </w:p>
    <w:p>
      <w:pPr>
        <w:pStyle w:val="FirstParagraph"/>
      </w:pPr>
      <w:r>
        <w:t xml:space="preserve">In the dynamic and rapidly urbanizing landscape of Southeast Asia,</w:t>
      </w:r>
      <w:r>
        <w:t xml:space="preserve"> </w:t>
      </w:r>
      <w:r>
        <w:rPr>
          <w:bCs/>
          <w:b/>
        </w:rPr>
        <w:t xml:space="preserve">Philippines Manila</w:t>
      </w:r>
      <w:r>
        <w:t xml:space="preserve">, has emerged as a critical economic hub and a cultural melting pot. At the heart of this commercial vibrancy lies a pivotal role that dictates how brands connect with consumers, shape market trends, and drive revenue growth: the Marketing Manager. This essay explores the multifaceted responsibilities, challenges, and strategic imperatives of the</w:t>
      </w:r>
      <w:r>
        <w:t xml:space="preserve"> </w:t>
      </w:r>
      <w:r>
        <w:rPr>
          <w:bCs/>
          <w:b/>
        </w:rPr>
        <w:t xml:space="preserve">Marketing Manager</w:t>
      </w:r>
      <w:r>
        <w:t xml:space="preserve"> </w:t>
      </w:r>
      <w:r>
        <w:t xml:space="preserve">operating within the unique context of</w:t>
      </w:r>
      <w:r>
        <w:t xml:space="preserve"> </w:t>
      </w:r>
      <w:r>
        <w:rPr>
          <w:bCs/>
          <w:b/>
        </w:rPr>
        <w:t xml:space="preserve">Philippines Manila</w:t>
      </w:r>
      <w:r>
        <w:t xml:space="preserve">. It is not merely a position of administrative oversight but one that requires deep cultural intelligence, digital agility, and strategic foresight.</w:t>
      </w:r>
    </w:p>
    <w:bookmarkStart w:id="20" w:name="the-unique-context-of-philippines-manila"/>
    <w:p>
      <w:pPr>
        <w:pStyle w:val="Heading2"/>
      </w:pPr>
      <w:r>
        <w:t xml:space="preserve">The Unique Context of Philippines Manila</w:t>
      </w:r>
    </w:p>
    <w:p>
      <w:pPr>
        <w:pStyle w:val="FirstParagraph"/>
      </w:pPr>
      <w:r>
        <w:t xml:space="preserve">To understand the role effectively, one must first appreciate the environment in which it operates.</w:t>
      </w:r>
      <w:r>
        <w:t xml:space="preserve"> </w:t>
      </w:r>
      <w:r>
        <w:rPr>
          <w:bCs/>
          <w:b/>
        </w:rPr>
        <w:t xml:space="preserve">Philippines Manila</w:t>
      </w:r>
      <w:r>
        <w:t xml:space="preserve">, specifically its central business districts such as Makati and Taguig (Metro Manila), represents a convergence of traditional values and hyper-modern aspirations. The demographic is young, digitally native, and highly social. With one of the highest social media usage rates globally in the region, consumer behavior in</w:t>
      </w:r>
      <w:r>
        <w:t xml:space="preserve"> </w:t>
      </w:r>
      <w:r>
        <w:rPr>
          <w:bCs/>
          <w:b/>
        </w:rPr>
        <w:t xml:space="preserve">Philippines Manila</w:t>
      </w:r>
      <w:r>
        <w:t xml:space="preserve"> </w:t>
      </w:r>
      <w:r>
        <w:t xml:space="preserve">is heavily influenced by digital touchpoints.</w:t>
      </w:r>
    </w:p>
    <w:p>
      <w:pPr>
        <w:pStyle w:val="BodyText"/>
      </w:pPr>
      <w:r>
        <w:t xml:space="preserve">The urban density creates a competitive marketplace where brand visibility is paramount. However, it also presents logistical challenges, from traffic congestion affecting offline campaigns to the saturation of advertising channels. Consequently, a successful strategy must be omnichannel, seamlessly integrating physical presence with digital engagement. The</w:t>
      </w:r>
      <w:r>
        <w:t xml:space="preserve"> </w:t>
      </w:r>
      <w:r>
        <w:rPr>
          <w:bCs/>
          <w:b/>
        </w:rPr>
        <w:t xml:space="preserve">Marketing Manager</w:t>
      </w:r>
      <w:r>
        <w:t xml:space="preserve"> </w:t>
      </w:r>
      <w:r>
        <w:t xml:space="preserve">in this context cannot rely on outdated methods; they must navigate a landscape where consumer attention spans are short and competition is fierce.</w:t>
      </w:r>
    </w:p>
    <w:bookmarkEnd w:id="20"/>
    <w:bookmarkStart w:id="21" w:name="X22b93d70a3165582d6ef708132720597868d510"/>
    <w:p>
      <w:pPr>
        <w:pStyle w:val="Heading2"/>
      </w:pPr>
      <w:r>
        <w:t xml:space="preserve">The Core Responsibilities of the Marketing Manager</w:t>
      </w:r>
    </w:p>
    <w:p>
      <w:pPr>
        <w:pStyle w:val="FirstParagraph"/>
      </w:pPr>
      <w:r>
        <w:t xml:space="preserve">The role of the</w:t>
      </w:r>
      <w:r>
        <w:t xml:space="preserve"> </w:t>
      </w:r>
      <w:r>
        <w:rPr>
          <w:bCs/>
          <w:b/>
        </w:rPr>
        <w:t xml:space="preserve">Marketing Manager</w:t>
      </w:r>
      <w:r>
        <w:t xml:space="preserve"> </w:t>
      </w:r>
      <w:r>
        <w:t xml:space="preserve">extends far beyond creating advertisements. In</w:t>
      </w:r>
      <w:r>
        <w:t xml:space="preserve"> </w:t>
      </w:r>
      <w:r>
        <w:rPr>
          <w:bCs/>
          <w:b/>
        </w:rPr>
        <w:t xml:space="preserve">Philippines Manila</w:t>
      </w:r>
      <w:r>
        <w:t xml:space="preserve">, this professional acts as a strategist, analyst, and creative visionary. Their primary responsibility is to develop comprehensive marketing plans that align with the company’s broader business objectives. This involves market research to understand local nuances. For instance, while English is widely spoken in</w:t>
      </w:r>
      <w:r>
        <w:t xml:space="preserve"> </w:t>
      </w:r>
      <w:r>
        <w:rPr>
          <w:bCs/>
          <w:b/>
        </w:rPr>
        <w:t xml:space="preserve">Philippines Manila</w:t>
      </w:r>
      <w:r>
        <w:t xml:space="preserve">, the emotional connection with consumers is often strongest when brands utilize local dialects or culturally relevant humor.</w:t>
      </w:r>
    </w:p>
    <w:p>
      <w:pPr>
        <w:pStyle w:val="BodyText"/>
      </w:pPr>
      <w:r>
        <w:t xml:space="preserve">A key aspect of the job is brand management. The</w:t>
      </w:r>
      <w:r>
        <w:t xml:space="preserve"> </w:t>
      </w:r>
      <w:r>
        <w:rPr>
          <w:bCs/>
          <w:b/>
        </w:rPr>
        <w:t xml:space="preserve">Marketing Manager</w:t>
      </w:r>
      <w:r>
        <w:t xml:space="preserve"> </w:t>
      </w:r>
      <w:r>
        <w:t xml:space="preserve">must ensure that the brand’s voice remains consistent across all platforms, yet adaptable to specific local sub-cultures within Metro Manila. Whether it is a multinational corporation or a local startup, the manager must curate an image that resonates with the Filipino value of "pakikisama" (camaraderie) and community-centric living. Campaigns that evoke a sense of belonging or family unity tend to perform exceptionally well in this demographic.</w:t>
      </w:r>
    </w:p>
    <w:bookmarkEnd w:id="21"/>
    <w:bookmarkStart w:id="22" w:name="navigating-digital-transformation"/>
    <w:p>
      <w:pPr>
        <w:pStyle w:val="Heading2"/>
      </w:pPr>
      <w:r>
        <w:t xml:space="preserve">Navigating Digital Transformation</w:t>
      </w:r>
    </w:p>
    <w:p>
      <w:pPr>
        <w:pStyle w:val="FirstParagraph"/>
      </w:pPr>
      <w:r>
        <w:t xml:space="preserve">Digital transformation is perhaps the most significant challenge and opportunity for the</w:t>
      </w:r>
      <w:r>
        <w:t xml:space="preserve"> </w:t>
      </w:r>
      <w:r>
        <w:rPr>
          <w:bCs/>
          <w:b/>
        </w:rPr>
        <w:t xml:space="preserve">Marketing Manager</w:t>
      </w:r>
      <w:r>
        <w:t xml:space="preserve"> </w:t>
      </w:r>
      <w:r>
        <w:t xml:space="preserve">today. In</w:t>
      </w:r>
      <w:r>
        <w:t xml:space="preserve"> </w:t>
      </w:r>
      <w:r>
        <w:rPr>
          <w:bCs/>
          <w:b/>
        </w:rPr>
        <w:t xml:space="preserve">Philippines Manila</w:t>
      </w:r>
      <w:r>
        <w:t xml:space="preserve">, platforms like Facebook, TikTok, and Instagram are not just communication tools; they are marketplaces. The rise of social commerce means that marketing strategies must be designed with conversion in mind. The Marketing Manager must oversee paid social media campaigns, influencer collaborations, and content marketing strategies.</w:t>
      </w:r>
    </w:p>
    <w:p>
      <w:pPr>
        <w:pStyle w:val="BodyText"/>
      </w:pPr>
      <w:r>
        <w:t xml:space="preserve">Moreover, data analytics has become a non-negotiable skill for this role. The</w:t>
      </w:r>
      <w:r>
        <w:t xml:space="preserve"> </w:t>
      </w:r>
      <w:r>
        <w:rPr>
          <w:bCs/>
          <w:b/>
        </w:rPr>
        <w:t xml:space="preserve">Marketing Manager</w:t>
      </w:r>
      <w:r>
        <w:t xml:space="preserve"> </w:t>
      </w:r>
      <w:r>
        <w:t xml:space="preserve">in</w:t>
      </w:r>
      <w:r>
        <w:t xml:space="preserve"> </w:t>
      </w:r>
      <w:r>
        <w:rPr>
          <w:bCs/>
          <w:b/>
        </w:rPr>
        <w:t xml:space="preserve">Philippines Manila</w:t>
      </w:r>
      <w:r>
        <w:t xml:space="preserve"> </w:t>
      </w:r>
      <w:r>
        <w:t xml:space="preserve">must be proficient in interpreting data from various sources to gauge campaign effectiveness. This includes analyzing click-through rates, engagement metrics, and customer acquisition costs. By leveraging big data, managers can personalize marketing efforts, delivering targeted messages to specific segments of the population based on their browsing habits and purchase history.</w:t>
      </w:r>
    </w:p>
    <w:bookmarkEnd w:id="22"/>
    <w:bookmarkStart w:id="23" w:name="cultural-intelligence-and-localization"/>
    <w:p>
      <w:pPr>
        <w:pStyle w:val="Heading2"/>
      </w:pPr>
      <w:r>
        <w:t xml:space="preserve">Cultural Intelligence and Localization</w:t>
      </w:r>
    </w:p>
    <w:p>
      <w:pPr>
        <w:pStyle w:val="FirstParagraph"/>
      </w:pPr>
      <w:r>
        <w:t xml:space="preserve">A common pitfall for global brands entering</w:t>
      </w:r>
      <w:r>
        <w:t xml:space="preserve"> </w:t>
      </w:r>
      <w:r>
        <w:rPr>
          <w:bCs/>
          <w:b/>
        </w:rPr>
        <w:t xml:space="preserve">Philippines Manila</w:t>
      </w:r>
      <w:r>
        <w:t xml:space="preserve"> </w:t>
      </w:r>
      <w:r>
        <w:t xml:space="preserve">is a lack of cultural sensitivity. The</w:t>
      </w:r>
      <w:r>
        <w:t xml:space="preserve"> </w:t>
      </w:r>
      <w:r>
        <w:rPr>
          <w:bCs/>
          <w:b/>
        </w:rPr>
        <w:t xml:space="preserve">Marketing Manager</w:t>
      </w:r>
      <w:r>
        <w:t xml:space="preserve">, therefore, serves as a cultural gatekeeper. They must ensure that marketing materials are not only translated correctly but also culturally appropriate. This involves understanding local holidays, such as the extended Christmas season in the Philippines, or major events like Sinulog and Ati-Atihan festivals.</w:t>
      </w:r>
    </w:p>
    <w:p>
      <w:pPr>
        <w:pStyle w:val="BodyText"/>
      </w:pPr>
      <w:r>
        <w:t xml:space="preserve">For example, during peak shopping seasons like "Pasko" (Christmas), consumer spending spikes significantly. A proactive</w:t>
      </w:r>
      <w:r>
        <w:t xml:space="preserve"> </w:t>
      </w:r>
      <w:r>
        <w:rPr>
          <w:bCs/>
          <w:b/>
        </w:rPr>
        <w:t xml:space="preserve">Marketing Manager</w:t>
      </w:r>
      <w:r>
        <w:t xml:space="preserve"> </w:t>
      </w:r>
      <w:r>
        <w:t xml:space="preserve">will plan campaigns months in advance to capitalize on this trend. They might collaborate with local influencers who have strong ties to community traditions, thereby enhancing brand authenticity. This localization strategy is crucial for building trust and loyalty among consumers in</w:t>
      </w:r>
      <w:r>
        <w:t xml:space="preserve"> </w:t>
      </w:r>
      <w:r>
        <w:rPr>
          <w:bCs/>
          <w:b/>
        </w:rPr>
        <w:t xml:space="preserve">Philippines Manila</w:t>
      </w:r>
      <w:r>
        <w:t xml:space="preserve">, who often prefer brands that appear "local" despite being international.</w:t>
      </w:r>
    </w:p>
    <w:bookmarkEnd w:id="23"/>
    <w:bookmarkStart w:id="24" w:name="bridging-offline-and-online-experiences"/>
    <w:p>
      <w:pPr>
        <w:pStyle w:val="Heading2"/>
      </w:pPr>
      <w:r>
        <w:t xml:space="preserve">Bridging Offline and Online Experiences</w:t>
      </w:r>
    </w:p>
    <w:p>
      <w:pPr>
        <w:pStyle w:val="FirstParagraph"/>
      </w:pPr>
      <w:r>
        <w:t xml:space="preserve">Despite the digital boom,</w:t>
      </w:r>
      <w:r>
        <w:t xml:space="preserve"> </w:t>
      </w:r>
      <w:r>
        <w:rPr>
          <w:bCs/>
          <w:b/>
        </w:rPr>
        <w:t xml:space="preserve">Philippines Manila</w:t>
      </w:r>
      <w:r>
        <w:t xml:space="preserve"> </w:t>
      </w:r>
      <w:r>
        <w:t xml:space="preserve">remains a city where face-to-face interactions matter. Malls are social hubs, and physical retail experiences drive significant sales. The modern</w:t>
      </w:r>
      <w:r>
        <w:t xml:space="preserve"> </w:t>
      </w:r>
      <w:r>
        <w:rPr>
          <w:bCs/>
          <w:b/>
        </w:rPr>
        <w:t xml:space="preserve">Marketing Manager</w:t>
      </w:r>
      <w:r>
        <w:t xml:space="preserve"> </w:t>
      </w:r>
      <w:r>
        <w:t xml:space="preserve">must bridge the gap between online campaigns and offline execution. This could involve organizing in-store promotions, pop-up shops, or community events that align with digital hashtags.</w:t>
      </w:r>
    </w:p>
    <w:p>
      <w:pPr>
        <w:pStyle w:val="BodyText"/>
      </w:pPr>
      <w:r>
        <w:t xml:space="preserve">This omnichannel approach requires coordination with sales teams, retail partners, and event planners. The Marketing Manager acts as the conductor of this orchestra, ensuring that every touchpoint reinforces the brand message. For instance, a digital ad campaign might drive foot traffic to a physical store in Greenbelt or SM Mall of Asia in</w:t>
      </w:r>
      <w:r>
        <w:t xml:space="preserve"> </w:t>
      </w:r>
      <w:r>
        <w:rPr>
          <w:bCs/>
          <w:b/>
        </w:rPr>
        <w:t xml:space="preserve">Philippines Manila</w:t>
      </w:r>
      <w:r>
        <w:t xml:space="preserve">, where exclusive offers are available only to those who presented the digital coupon. This synergy maximizes ROI and enhances customer experience.</w:t>
      </w:r>
    </w:p>
    <w:bookmarkEnd w:id="24"/>
    <w:bookmarkStart w:id="25" w:name="the-future-outlook"/>
    <w:p>
      <w:pPr>
        <w:pStyle w:val="Heading2"/>
      </w:pPr>
      <w:r>
        <w:t xml:space="preserve">The Future Outlook</w:t>
      </w:r>
    </w:p>
    <w:p>
      <w:pPr>
        <w:pStyle w:val="FirstParagraph"/>
      </w:pPr>
      <w:r>
        <w:t xml:space="preserve">Looking ahead, the role of the</w:t>
      </w:r>
      <w:r>
        <w:t xml:space="preserve"> </w:t>
      </w:r>
      <w:r>
        <w:rPr>
          <w:bCs/>
          <w:b/>
        </w:rPr>
        <w:t xml:space="preserve">Marketing Manager</w:t>
      </w:r>
    </w:p>
    <w:p>
      <w:pPr>
        <w:pStyle w:val="BodyText"/>
      </w:pPr>
      <w:r>
        <w:t xml:space="preserve">In conclusion, the position of Marketing Manager in</w:t>
      </w:r>
      <w:r>
        <w:t xml:space="preserve"> </w:t>
      </w:r>
      <w:r>
        <w:rPr>
          <w:bCs/>
          <w:b/>
        </w:rPr>
        <w:t xml:space="preserve">Philippines Manila</w:t>
      </w:r>
    </w:p>
    <w:p>
      <w:pPr>
        <w:pStyle w:val="BodyText"/>
      </w:pPr>
      <w:r>
        <w:t xml:space="preserve">The landscape is complex and demanding. Success requires more than just business acumen; it demands empathy, cultural insight, and technological fluency. As</w:t>
      </w:r>
      <w:r>
        <w:t xml:space="preserve"> </w:t>
      </w:r>
      <w:r>
        <w:rPr>
          <w:bCs/>
          <w:b/>
        </w:rPr>
        <w:t xml:space="preserve">Philippines Manila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Philippines Manila</dc:title>
  <dc:creator/>
  <dc:language>en</dc:language>
  <cp:keywords/>
  <dcterms:created xsi:type="dcterms:W3CDTF">2026-07-29T16:58:49Z</dcterms:created>
  <dcterms:modified xsi:type="dcterms:W3CDTF">2026-07-29T16:58:49Z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