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Turkey</w:t>
      </w:r>
      <w:r>
        <w:t xml:space="preserve"> </w:t>
      </w:r>
      <w:r>
        <w:t xml:space="preserve">Ankara</w:t>
      </w:r>
    </w:p>
    <w:bookmarkStart w:id="20" w:name="Xf94b3856d0906ece8db0ba42cd0e46764e8e028"/>
    <w:p>
      <w:pPr>
        <w:pStyle w:val="Heading1"/>
      </w:pPr>
      <w:r>
        <w:t xml:space="preserve">The Strategic Crucible: The Role of the Marketing Manager in Turkey Ankara</w:t>
      </w:r>
    </w:p>
    <w:p>
      <w:pPr>
        <w:pStyle w:val="FirstParagraph"/>
      </w:pPr>
      <w:r>
        <w:t xml:space="preserve">In the rapidly evolving landscape of modern business, few roles are as pivotal and complex as that of the Marketing Manager. This position serves as the bridge between corporate strategy and consumer reality, requiring a delicate balance of creative vision and analytical rigor. Nowhere is this dynamic more pronounced than in Turkey Ankara. As the political heart of Turkey and a burgeoning hub for technology, diplomacy, and education, Ankara presents a unique ecosystem that demands a specialized approach to marketing. The Marketing Manager operating within this specific geographic context must navigate not only standard commercial challenges but also the distinct socio-political and cultural currents that define life in the Turkish capital.</w:t>
      </w:r>
    </w:p>
    <w:p>
      <w:pPr>
        <w:pStyle w:val="BodyText"/>
      </w:pPr>
      <w:r>
        <w:t xml:space="preserve">To understand the significance of the Marketing Manager in Turkey Ankara, one must first appreciate the city’s dual identity. Unlike Istanbul, which is often viewed through the lens of tourism, finance, and international trade, Ankara is driven by government institutions, academia, and a growing private sector focused on defense technology and pharmaceuticals. Consequently,the marketing strategies employed here are fundamentally different from those in coastal or western commercial centers. A Marketing Manager in this region cannot rely solely on lifestyle-based appeals; they must engage with a demographic that is often more policy-conscious, educated, and institutionally oriented. The role requires an acute sensitivity to the "Ankara Effect," where decisions made by public institutions ripple through the local economy.</w:t>
      </w:r>
    </w:p>
    <w:p>
      <w:pPr>
        <w:pStyle w:val="BodyText"/>
      </w:pPr>
      <w:r>
        <w:t xml:space="preserve">The primary responsibility of any Marketing Manager is to understand the target audience. In Turkey Ankara, this audience is diverse yet specific. It includes a large population of civil servants, university students from prestigious institutions like Hacettepe and Bilkent, and expatriates working in diplomatic missions. The Marketing Manager must craft narratives that resonate with these varied groups simultaneously or distinctly segmented. For instance, a campaign targeting the public sector requires formal language, reliability, and an emphasis on compliance and national interest. In contrast, campaigns aimed at the vibrant youth population in areas such as Tunalı Hilmi or Kızılay must be dynamic, digital-first, and culturally relevant to local trends. The ability to pivot messaging between these two distinct spheres is a hallmark of a successful Marketing Manager in this city.</w:t>
      </w:r>
    </w:p>
    <w:p>
      <w:pPr>
        <w:pStyle w:val="BodyText"/>
      </w:pPr>
      <w:r>
        <w:t xml:space="preserve">Furthermore, the digital transformation sweeping across Turkey has placed immense pressure on Marketing Managers to master omnichannel strategies. In Ankara, social media penetration is high, but the platforms that dominate discourse can differ from global trends. While Instagram and LinkedIn are crucial for B2B and lifestyle branding in Turkey Ankara, WhatsApp marketing remains an underestimated powerhouse due to its ubiquity in personal and professional communication among locals. A competent Marketing Manager must leverage these tools not just for broadcasting messages but for fostering community engagement. They must analyze data from local digital behaviors to predict shifts in consumer sentiment, ensuring that campaigns are timely and culturally aligned.</w:t>
      </w:r>
    </w:p>
    <w:p>
      <w:pPr>
        <w:pStyle w:val="BodyText"/>
      </w:pPr>
      <w:r>
        <w:t xml:space="preserve">Another critical aspect of the job is navigating the regulatory and economic environment. Turkey has faced significant economic volatility in recent years, impacting consumer spending power and inflation rates. The Marketing Manager plays a strategic role in adjusting pricing strategies, promotional offers, and brand positioning to maintain relevance during these fluctuations. In Ankara, where disposable incomes can be more stable among certain demographics due to public sector employment but volatile among others, the Marketing Manager must exhibit agility. They must ensure that the brand remains accessible without devaluing its premium status. This requires constant monitoring of economic indicators and a willingness to restructure marketing budgets in real-time.</w:t>
      </w:r>
    </w:p>
    <w:p>
      <w:pPr>
        <w:pStyle w:val="BodyText"/>
      </w:pPr>
      <w:r>
        <w:t xml:space="preserve">Cultural intelligence is perhaps the most intangible yet vital skill for a Marketing Manager in Turkey Ankara. The concept of "muhafazakarlık" (conservatism) coexists with modern secularism in complex ways. A marketing campaign that inadvertently offends cultural or religious sensibilities can face immediate backlash, while one that authentically respects local traditions can build deep brand loyalty. The Marketing Manager acts as the cultural gatekeeper, ensuring that all visual and textual content aligns with the values of the local populace. This includes understanding holidays like Ramadan and National Sovereignty Day, which offer unique opportunities for thematic marketing if approached with respect.</w:t>
      </w:r>
    </w:p>
    <w:p>
      <w:pPr>
        <w:pStyle w:val="BodyText"/>
      </w:pPr>
      <w:r>
        <w:t xml:space="preserve">The competitive landscape in Turkey Ankara is also intensifying. As international companies establish regional headquarters in the capital to be closer to government decision-makers, local firms are raising their game. The Marketing Manager must therefore be a fierce competitor, constantly scanning the horizon for emerging trends and rival strategies. This involves rigorous competitor analysis and continuous innovation in product promotion. Whether through sponsoring local academic conferences, engaging in corporate social responsibility initiatives focused on Ankara’s urban development, or leveraging influencer partnerships within the city’s niche communities, the Marketing Manager must create distinct brand touchpoints.</w:t>
      </w:r>
    </w:p>
    <w:p>
      <w:pPr>
        <w:pStyle w:val="BodyText"/>
      </w:pPr>
      <w:r>
        <w:t xml:space="preserve">In conclusion, the role of the Marketing Manager in Turkey Ankara is far more than a traditional job description; it is a multifaceted challenge that requires political awareness, cultural depth, economic agility, and digital mastery. The unique characteristics of Ankara—as a center of power and intellect—demand marketing strategies that are nuanced and sophisticated. Success in this role contributes not only to the growth of individual corporations but also to the broader economic vitality of the region. As Turkey continues to evolve on the global stage, the Marketing Manager in its capital will remain a critical architect, shaping how businesses connect with one of Europe’s most dynamic and complex markets.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Marketing Manager in Turkey Ankara</dc:title>
  <dc:creator/>
  <dc:language>en</dc:language>
  <cp:keywords/>
  <dcterms:created xsi:type="dcterms:W3CDTF">2026-07-29T11:41:21Z</dcterms:created>
  <dcterms:modified xsi:type="dcterms:W3CDTF">2026-07-29T11:41:21Z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