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Zimbabwe,</w:t>
      </w:r>
      <w:r>
        <w:t xml:space="preserve"> </w:t>
      </w:r>
      <w:r>
        <w:t xml:space="preserve">Harare</w:t>
      </w:r>
    </w:p>
    <w:bookmarkStart w:id="25" w:name="Xdf58e71e8f6cd0a6daa1e3eb27f3f47ea0264d4"/>
    <w:p>
      <w:pPr>
        <w:pStyle w:val="Heading1"/>
      </w:pPr>
      <w:r>
        <w:t xml:space="preserve">The Strategic Role of a Marketing Manager in Zimbabwe, Harare</w:t>
      </w:r>
    </w:p>
    <w:p>
      <w:pPr>
        <w:pStyle w:val="FirstParagraph"/>
      </w:pPr>
      <w:r>
        <w:t xml:space="preserve">In the dynamic and rapidly evolving business landscape of Southern Africa, few cities capture the economic pulse as vividly as Harare. As the capital and largest city of Zimbabwe, Harare serves not only as the political heart of the nation but also as its primary commercial hub. Within this vibrant ecosystem, one role stands out for its critical importance in driving growth and brand visibility: that of a Marketing Manager. To understand the significance of this position in Zimbabwe's capital is to understand how businesses navigate complex economic conditions, leverage cultural nuances, and utilize emerging technologies to survive and thrive.</w:t>
      </w:r>
    </w:p>
    <w:bookmarkStart w:id="20" w:name="the-unique-economic-context-of-harare"/>
    <w:p>
      <w:pPr>
        <w:pStyle w:val="Heading2"/>
      </w:pPr>
      <w:r>
        <w:t xml:space="preserve">The Unique Economic Context of Harare</w:t>
      </w:r>
    </w:p>
    <w:p>
      <w:pPr>
        <w:pStyle w:val="FirstParagraph"/>
      </w:pPr>
      <w:r>
        <w:t xml:space="preserve">A Marketing Manager operating in Harare does not operate in a vacuum; they operate within one of the most resilient yet challenging economies on the continent. Zimbabwe has historically grappled with inflation, currency fluctuations, and supply chain disruptions. However, these challenges have birthed a spirit of innovation and adaptability that defines local commerce. For a Marketing Manager in Harare, the traditional textbook approaches to marketing often fall short. Instead, success requires agility. The manager must be adept at navigating multi-currency systems (utilizing both the local Zimbabwean dollar and major foreign currencies like the US Dollar or South African Rand) and understanding how price sensitivity affects consumer behavior.</w:t>
      </w:r>
    </w:p>
    <w:p>
      <w:pPr>
        <w:pStyle w:val="BodyText"/>
      </w:pPr>
      <w:r>
        <w:t xml:space="preserve">The role involves more than just advertising; it is about value proposition engineering. In Harare, where disposable income can fluctuate wildly, a Marketing Manager must craft messages that resonate with consumers seeking essential value rather than luxury excess. This requires a deep dive into data analytics and real-time market feedback loops, allowing businesses to pivot quickly in response to economic shifts.</w:t>
      </w:r>
    </w:p>
    <w:bookmarkEnd w:id="20"/>
    <w:bookmarkStart w:id="21" w:name="cultural-nuance-and-local-relevance"/>
    <w:p>
      <w:pPr>
        <w:pStyle w:val="Heading2"/>
      </w:pPr>
      <w:r>
        <w:t xml:space="preserve">Cultural Nuance and Local Relevance</w:t>
      </w:r>
    </w:p>
    <w:p>
      <w:pPr>
        <w:pStyle w:val="FirstParagraph"/>
      </w:pPr>
      <w:r>
        <w:t xml:space="preserve">Zimbabwe is a country rich in cultural diversity, boasting over twenty indigenous languages. In Harare, this multiculturalism is on full display. A competent Marketing Manager must possess high cultural intelligence (CQ). It is not enough to translate advertisements into Shona or Ndebele; the manager must understand the idioms, values, and social norms that drive decision-making in these communities.</w:t>
      </w:r>
    </w:p>
    <w:p>
      <w:pPr>
        <w:pStyle w:val="BodyText"/>
      </w:pPr>
      <w:r>
        <w:t xml:space="preserve">For instance, marketing campaigns in Harare often succeed when they leverage communal values rather than individualistic ones. Concepts like *Ubuntu* (I am because we are) can be effectively woven into brand storytelling to build trust and community loyalty. A Marketing Manager must recognize that trust is the primary currency of business in Harare. Word-of-mouth remains a powerful force, and building a brand reputation requires consistent, authentic engagement with local influencers, community leaders, and grassroots networks.</w:t>
      </w:r>
    </w:p>
    <w:bookmarkEnd w:id="21"/>
    <w:bookmarkStart w:id="22" w:name="digital-transformation-in-the-capital"/>
    <w:p>
      <w:pPr>
        <w:pStyle w:val="Heading2"/>
      </w:pPr>
      <w:r>
        <w:t xml:space="preserve">Digital Transformation in the Capital</w:t>
      </w:r>
    </w:p>
    <w:p>
      <w:pPr>
        <w:pStyle w:val="FirstParagraph"/>
      </w:pPr>
      <w:r>
        <w:t xml:space="preserve">Despite infrastructural challenges such as power outages or connectivity issues, Harare is experiencing a digital renaissance. Mobile penetration rates are high across Zimbabwe, and social media usage is ubiquitous. For a Marketing Manager in this region, digital channels are not optional; they are the primary battleground for customer acquisition.</w:t>
      </w:r>
    </w:p>
    <w:p>
      <w:pPr>
        <w:pStyle w:val="BodyText"/>
      </w:pPr>
      <w:r>
        <w:t xml:space="preserve">The rise of mobile money platforms like EcoCash has revolutionized how transactions occur in Harare. A Marketing Manager must integrate these payment ecosystems into their marketing funnel, ensuring that the path from awareness to purchase is seamless. Furthermore, social media managers and content creators play a vital role under the umbrella of this position. Platforms like WhatsApp are not just for communication; they are powerful sales channels in Zimbabwean business culture.</w:t>
      </w:r>
    </w:p>
    <w:p>
      <w:pPr>
        <w:pStyle w:val="BodyText"/>
      </w:pPr>
      <w:r>
        <w:t xml:space="preserve">The Marketing Manager must oversee a multi-channel strategy that blends traditional media (such as radio, which remains highly influential in Harare due to its reach) with targeted digital ads on Facebook and Instagram. They must also leverage data-driven insights to optimize ad spend, ensuring that every dollar contributes to measurable returns despite the volatile economic environment.</w:t>
      </w:r>
    </w:p>
    <w:bookmarkEnd w:id="22"/>
    <w:bookmarkStart w:id="23" w:name="leadership-and-team-dynamics"/>
    <w:p>
      <w:pPr>
        <w:pStyle w:val="Heading2"/>
      </w:pPr>
      <w:r>
        <w:t xml:space="preserve">Leadership and Team Dynamics</w:t>
      </w:r>
    </w:p>
    <w:p>
      <w:pPr>
        <w:pStyle w:val="FirstParagraph"/>
      </w:pPr>
      <w:r>
        <w:t xml:space="preserve">Beyond strategy, a Marketing Manager in Harare is a leader who inspires creativity within constraints. The business environment in Zimbabwe often requires "frugal innovation"—doing more with less. This demands that the Marketing Manager fosters a culture of resourcefulness among their team. They must mentor junior marketers, encouraging them to think outside the box and utilize low-cost, high-impact tactics.</w:t>
      </w:r>
    </w:p>
    <w:p>
      <w:pPr>
        <w:pStyle w:val="BodyText"/>
      </w:pPr>
      <w:r>
        <w:t xml:space="preserve">Furthermore, collaboration across departments is essential. In Harare’s tight-knit business community, silos can be detrimental. The Marketing Manager must work closely with sales teams to ensure that promotional campaigns are aligned with sales capabilities and inventory levels. They must also liaise with customer service to manage brand reputation during times of supply chain delays or product shortages, which are unfortunately common occurrences.</w:t>
      </w:r>
    </w:p>
    <w:bookmarkEnd w:id="23"/>
    <w:bookmarkStart w:id="24" w:name="sustainability-and-future-outlook"/>
    <w:p>
      <w:pPr>
        <w:pStyle w:val="Heading2"/>
      </w:pPr>
      <w:r>
        <w:t xml:space="preserve">Sustainability and Future Outlook</w:t>
      </w:r>
    </w:p>
    <w:p>
      <w:pPr>
        <w:pStyle w:val="FirstParagraph"/>
      </w:pPr>
      <w:r>
        <w:t xml:space="preserve">Looking toward the future, sustainability is becoming a key differentiator for brands in Harare. Consumers are increasingly conscious of environmental impact and corporate social responsibility. A forward-thinking Marketing Manager must integrate sustainability into their brand narrative, not as an afterthought, but as a core value. This could involve promoting locally sourced products to support Zimbabwean farmers or highlighting energy-efficient solutions that help consumers cope with load-shedding.</w:t>
      </w:r>
    </w:p>
    <w:p>
      <w:pPr>
        <w:pStyle w:val="BodyText"/>
      </w:pPr>
      <w:r>
        <w:t xml:space="preserve">In conclusion, the role of a Marketing Manager in Harare is complex and multifaceted. It requires a unique blend of economic acumen, cultural sensitivity, digital savvy, and leadership resilience. As Harare continues to grow as an economic center in Southern Africa, the professionals who can navigate its complexities will be instrumental in shaping the next generation of Zimbabwean brands. The Marketing Manager is not just a promoter of goods and services; they are a strategic architect of brand survival and growth in one of Africa’s most compelling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Marketing Manager in Zimbabwe, Harare</dc:title>
  <dc:creator/>
  <dc:language>en</dc:language>
  <cp:keywords/>
  <dcterms:created xsi:type="dcterms:W3CDTF">2026-07-29T05:14:16Z</dcterms:created>
  <dcterms:modified xsi:type="dcterms:W3CDTF">2026-07-29T05:14:16Z</dcterms:modified>
</cp:coreProperties>
</file>

<file path=docProps/custom.xml><?xml version="1.0" encoding="utf-8"?>
<Properties xmlns="http://schemas.openxmlformats.org/officeDocument/2006/custom-properties" xmlns:vt="http://schemas.openxmlformats.org/officeDocument/2006/docPropsVTypes"/>
</file>