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Mason:</w:t>
      </w:r>
      <w:r>
        <w:t xml:space="preserve"> </w:t>
      </w:r>
      <w:r>
        <w:t xml:space="preserve">A</w:t>
      </w:r>
      <w:r>
        <w:t xml:space="preserve"> </w:t>
      </w:r>
      <w:r>
        <w:t xml:space="preserve">Reflection</w:t>
      </w:r>
      <w:r>
        <w:t xml:space="preserve"> </w:t>
      </w:r>
      <w:r>
        <w:t xml:space="preserve">on</w:t>
      </w:r>
      <w:r>
        <w:t xml:space="preserve"> </w:t>
      </w:r>
      <w:r>
        <w:t xml:space="preserve">Craft</w:t>
      </w:r>
      <w:r>
        <w:t xml:space="preserve"> </w:t>
      </w:r>
      <w:r>
        <w:t xml:space="preserve">and</w:t>
      </w:r>
      <w:r>
        <w:t xml:space="preserve"> </w:t>
      </w:r>
      <w:r>
        <w:t xml:space="preserve">Culture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5bb81bb081dc07cf4eac39f85ed440affa81e5f"/>
    <w:p>
      <w:pPr>
        <w:pStyle w:val="Heading1"/>
      </w:pPr>
      <w:r>
        <w:t xml:space="preserve">The Essence of Mason: A Reflection on Craft and Culture in Brazil Rio de Janeiro</w:t>
      </w:r>
    </w:p>
    <w:p>
      <w:pPr>
        <w:pStyle w:val="FirstParagraph"/>
      </w:pPr>
      <w:r>
        <w:t xml:space="preserve">Exploring the intersection of tradition, architecture, and identity in one of the world's most vibrant cities.</w:t>
      </w:r>
    </w:p>
    <w:p>
      <w:pPr>
        <w:pStyle w:val="BodyText"/>
      </w:pPr>
      <w:r>
        <w:t xml:space="preserve">In the grand tapestry of human civilization, few roles are as foundational—both literally and metaphorically—as that of the mason. The word itself conjures images of stone, sweat, mortar, and history. However when we transport this concept from its medieval European origins to the sun-drenched , tropical vibrancy of</w:t>
      </w:r>
      <w:r>
        <w:t xml:space="preserve"> </w:t>
      </w:r>
      <w:r>
        <w:rPr>
          <w:bCs/>
          <w:b/>
        </w:rPr>
        <w:t xml:space="preserve">Brazil Rio de Janeiro</w:t>
      </w:r>
      <w:r>
        <w:t xml:space="preserve">, a unique cultural synthesis emerges. In this coastal metropolis, known for its dramatic landscapes and rich social fabric, the mason is not merely a builder of walls; he is an architect of community, a preserver of colonial heritage, and a key figure in the modernization of one of South America’s most iconic urban centers. This essay explores the multifaceted role of the mason within this specific geographical and cultural context.</w:t>
      </w:r>
    </w:p>
    <w:bookmarkStart w:id="20" w:name="X19400a2ed6f79ad9176aa8e1649c70264a67bca"/>
    <w:p>
      <w:pPr>
        <w:pStyle w:val="Heading2"/>
      </w:pPr>
      <w:r>
        <w:t xml:space="preserve">The Historical Foundation: Stone as Memory</w:t>
      </w:r>
    </w:p>
    <w:p>
      <w:pPr>
        <w:pStyle w:val="FirstParagraph"/>
      </w:pPr>
      <w:r>
        <w:t xml:space="preserve">To understand the contemporary mason in Rio, one must first look back. Brazil was a Portuguese colony for nearly three centuries, and its architectural heritage is deeply rooted in Lusitanian styles adapted to tropical materials. During the colonial era, before reinforced concrete became ubiquitous, every structure—from the Jesuit churches to the modest houses of Santa Teresa—was erected by hands skilled in masonry. The old town centers, such as those found near Porto Maravilha or within the historic lapa district, stand as testaments to this labor.</w:t>
      </w:r>
    </w:p>
    <w:p>
      <w:pPr>
        <w:pStyle w:val="BodyText"/>
      </w:pPr>
      <w:r>
        <w:t xml:space="preserve">In these areas, the modern mason often acts as a custodian of history. Restoration projects require a specialized type of craftsmanship that goes beyond simple construction. It demands an understanding of lime mortar techniques, colonial brickwork patterns (known in Portuguese contexts as *alvenaria*), and the sensitivity required to preserve structures that have witnessed centuries of political change, cultural flourishing, and social upheaval. Here, the mason’s tool is not just a trowel but a bridge to the past.</w:t>
      </w:r>
    </w:p>
    <w:bookmarkEnd w:id="20"/>
    <w:bookmarkStart w:id="21" w:name="X178af69f1dddc828f035d0e693a12681a8e9b1c"/>
    <w:p>
      <w:pPr>
        <w:pStyle w:val="Heading2"/>
      </w:pPr>
      <w:r>
        <w:t xml:space="preserve">The Tropical Adaptation: Working with Climate and Terrain</w:t>
      </w:r>
    </w:p>
    <w:p>
      <w:pPr>
        <w:pStyle w:val="FirstParagraph"/>
      </w:pPr>
      <w:r>
        <w:t xml:space="preserve">Rio de Janeiro presents unique challenges for any builder. The city is situated between steep mountains (*morros*) and the ocean, creating a topography that defies standard urban planning. For the mason working in Rio, this means dealing with irregular foundations, sloping terrains, and intense humidity that can degrade poor-quality materials rapidly. The role of the mason here is one of adaptation.</w:t>
      </w:r>
    </w:p>
    <w:p>
      <w:pPr>
        <w:pStyle w:val="BodyText"/>
      </w:pPr>
      <w:r>
        <w:t xml:space="preserve">In the favelas and steeply situated communities that define much of Rio’s urban landscape, masonry is often a DIY affair or managed by local craftsmen who understand the specific engineering needs of hillside construction. These structures require robust foundations to withstand landslides during heavy summer rains. The mason in this context is a problem-solver, reinforcing walls and integrating structures into the precarious slope with ingenuity born of necessity. This form of "vernacular masonry" is distinct from formal architectural practices but remains vital to the city’s habitability.</w:t>
      </w:r>
    </w:p>
    <w:bookmarkEnd w:id="21"/>
    <w:bookmarkStart w:id="22" w:name="the-modern-mason-concrete-and-skyline"/>
    <w:p>
      <w:pPr>
        <w:pStyle w:val="Heading2"/>
      </w:pPr>
      <w:r>
        <w:t xml:space="preserve">The Modern Mason: Concrete and Skyline</w:t>
      </w:r>
    </w:p>
    <w:p>
      <w:pPr>
        <w:pStyle w:val="FirstParagraph"/>
      </w:pPr>
      <w:r>
        <w:t xml:space="preserve">As Rio has grown into a global metropolis, the role of the mason has evolved to accommodate modern materials. The skyline is now dominated by high-rise condominiums, office buildings in Barra da Tijuca and Botafogo, and luxury developments along the coast. In these contexts, the mason works with reinforced concrete (*concreto armado*) rather than just stone or brick.</w:t>
      </w:r>
    </w:p>
    <w:p>
      <w:pPr>
        <w:pStyle w:val="BodyText"/>
      </w:pPr>
      <w:r>
        <w:t xml:space="preserve">This shift requires new skills. Formwork (the molds into which concrete is poured) must be precise to ensure structural integrity and aesthetic finish. The modern mason in Rio often collaborates closely with engineers and architects, reading complex blueprints to execute the vision of glass facades and sleek lines. Despite the technological advancements, the physical demands remain high. Working on scaffolding hundreds of feet above the ground requires not only technical precision but also immense courage.</w:t>
      </w:r>
    </w:p>
    <w:bookmarkEnd w:id="22"/>
    <w:bookmarkStart w:id="23" w:name="cultural-identity-and-social-mobility"/>
    <w:p>
      <w:pPr>
        <w:pStyle w:val="Heading2"/>
      </w:pPr>
      <w:r>
        <w:t xml:space="preserve">Cultural Identity and Social Mobility</w:t>
      </w:r>
    </w:p>
    <w:p>
      <w:pPr>
        <w:pStyle w:val="FirstParagraph"/>
      </w:pPr>
      <w:r>
        <w:t xml:space="preserve">Beyond brick and mortar, masonry holds significant social weight in Brazil Rio de Janeiro. Construction is a major sector of the local economy, providing employment for thousands of individuals from diverse socioeconomic backgrounds. For many residents from peripheral communities, becoming a skilled mason offers a pathway to stability and respect within their neighborhoods.</w:t>
      </w:r>
    </w:p>
    <w:p>
      <w:pPr>
        <w:pStyle w:val="BodyText"/>
      </w:pPr>
      <w:r>
        <w:t xml:space="preserve">The camaraderie found on construction sites (*canteiros de obras*) often mirrors the communal spirit seen elsewhere in Brazilian culture. The shared labor creates bonds that transcend class lines, although inequalities remain evident. Furthermore, as Rio prepares for future international events and focuses on sustainable urban development (such as the revitalization of its ports and waterfronts), there is a renewed emphasis on professionalizing this trade. Vocational training centers are increasingly important, ensuring that the new generation of masons is equipped with both traditional wisdom and modern safety standards.</w:t>
      </w:r>
    </w:p>
    <w:bookmarkEnd w:id="23"/>
    <w:bookmarkStart w:id="24" w:name="sustainability-and-future-directions"/>
    <w:p>
      <w:pPr>
        <w:pStyle w:val="Heading2"/>
      </w:pPr>
      <w:r>
        <w:t xml:space="preserve">Sustainability and Future Directions</w:t>
      </w:r>
    </w:p>
    <w:p>
      <w:pPr>
        <w:pStyle w:val="FirstParagraph"/>
      </w:pPr>
      <w:r>
        <w:t xml:space="preserve">In recent years, the concept of the mason in Rio has expanded to include sustainability. With growing awareness of climate change and urban heat islands, there is a push toward "green building." Masons are now tasked with implementing eco-friendly materials, such as recycled brick or thermal insulation systems that keep interiors cool without excessive air conditioning. This aligns with Rio’s tropical nature, where maintaining comfort naturally is crucial.</w:t>
      </w:r>
    </w:p>
    <w:p>
      <w:pPr>
        <w:pStyle w:val="BodyText"/>
      </w:pPr>
      <w:r>
        <w:t xml:space="preserve">The integration of traditional cooling techniques—such as thick walls for thermal mass and strategic window placement—into modern construction is a task well-suited for the adaptable mason. By blending historical wisdom with new environmental science, the mason contributes to a more resilient Rio de Janeiro.</w:t>
      </w:r>
    </w:p>
    <w:bookmarkEnd w:id="24"/>
    <w:bookmarkStart w:id="25" w:name="conclusion"/>
    <w:p>
      <w:pPr>
        <w:pStyle w:val="Heading2"/>
      </w:pPr>
      <w:r>
        <w:t xml:space="preserve">Conclusion</w:t>
      </w:r>
    </w:p>
    <w:p>
      <w:pPr>
        <w:pStyle w:val="FirstParagraph"/>
      </w:pPr>
      <w:r>
        <w:t xml:space="preserve">The figure of the mason in Brazil Rio de Janeiro is far more than a manual laborer; he is a central character in the ongoing narrative of one of the world’s most beautiful and complex cities. From restoring colonial facades to erecting modern skyscrapers, from building on precarious hillsides to constructing sustainable homes, the mason shapes the physical reality of Rio.</w:t>
      </w:r>
    </w:p>
    <w:p>
      <w:pPr>
        <w:pStyle w:val="BodyText"/>
      </w:pPr>
      <w:r>
        <w:t xml:space="preserve">In this city where nature and urban life collide with dramatic beauty, the hands that lay stone and pour concrete are shaping not just buildings, but the very identity of a community. Understanding the mason is thus essential to understanding Rio de Janeiro itself—a place built on strength, adapted to challenge, and constantly rising toward new horizons.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Mason: A Reflection on Craft and Culture in Brazil Rio de Janeiro</dc:title>
  <dc:creator/>
  <dc:language>en</dc:language>
  <cp:keywords/>
  <dcterms:created xsi:type="dcterms:W3CDTF">2026-07-29T07:02:44Z</dcterms:created>
  <dcterms:modified xsi:type="dcterms:W3CDTF">2026-07-29T07:02:44Z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