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Stone,</w:t>
      </w:r>
      <w:r>
        <w:t xml:space="preserve"> </w:t>
      </w:r>
      <w:r>
        <w:t xml:space="preserve">The</w:t>
      </w:r>
      <w:r>
        <w:t xml:space="preserve"> </w:t>
      </w:r>
      <w:r>
        <w:t xml:space="preserve">City,</w:t>
      </w:r>
      <w:r>
        <w:t xml:space="preserve"> </w:t>
      </w:r>
      <w:r>
        <w:t xml:space="preserve">And</w:t>
      </w:r>
      <w:r>
        <w:t xml:space="preserve"> </w:t>
      </w:r>
      <w:r>
        <w:t xml:space="preserve">The</w:t>
      </w:r>
      <w:r>
        <w:t xml:space="preserve"> </w:t>
      </w:r>
      <w:r>
        <w:t xml:space="preserve">Craft:</w:t>
      </w:r>
      <w:r>
        <w:t xml:space="preserve"> </w:t>
      </w:r>
      <w:r>
        <w:t xml:space="preserve">An</w:t>
      </w:r>
      <w:r>
        <w:t xml:space="preserve"> </w:t>
      </w:r>
      <w:r>
        <w:t xml:space="preserve">Essay</w:t>
      </w:r>
      <w:r>
        <w:t xml:space="preserve"> </w:t>
      </w:r>
      <w:r>
        <w:t xml:space="preserve">on</w:t>
      </w:r>
      <w:r>
        <w:t xml:space="preserve"> </w:t>
      </w:r>
      <w:r>
        <w:t xml:space="preserve">Masonry</w:t>
      </w:r>
      <w:r>
        <w:t xml:space="preserve"> </w:t>
      </w:r>
      <w:r>
        <w:t xml:space="preserve">in</w:t>
      </w:r>
      <w:r>
        <w:t xml:space="preserve"> </w:t>
      </w:r>
      <w:r>
        <w:t xml:space="preserve">Marseille</w:t>
      </w:r>
    </w:p>
    <w:bookmarkStart w:id="25" w:name="X95d5dc9ace213b9c34401d93ae48e51c4f39d6c"/>
    <w:p>
      <w:pPr>
        <w:pStyle w:val="Heading1"/>
      </w:pPr>
      <w:r>
        <w:t xml:space="preserve">The Stone, The City, And The Craft: An Essay on Masonry in Marseille</w:t>
      </w:r>
    </w:p>
    <w:p>
      <w:pPr>
        <w:pStyle w:val="FirstParagraph"/>
      </w:pPr>
      <w:r>
        <w:t xml:space="preserve">In the annals of European history, few cities possess a character as layered and resilient as Marseille. Situated on the Mediterranean coast of southern France, this ancient port has long served as a gateway between Europe and the rest of the world. Yet, beneath its bustling commercial veneer and sun-drenched promenades lies a deeper historical stratum defined by craftsmanship, permanence, and structural integrity. Central to this identity is the figure of the</w:t>
      </w:r>
      <w:r>
        <w:t xml:space="preserve"> </w:t>
      </w:r>
      <w:r>
        <w:rPr>
          <w:bCs/>
          <w:b/>
        </w:rPr>
        <w:t xml:space="preserve">Mason</w:t>
      </w:r>
      <w:r>
        <w:t xml:space="preserve">. To understand Marseille is to understand the hands that laid its foundations; it is to recognize that the city’s enduring spirit is inextricably linked to the ancient and evolving traditions of masonry. This essay explores the symbiotic relationship between the physical craft of stone-cutting, architectural heritage, and metaphorical construction within the unique context of France Marseille.</w:t>
      </w:r>
    </w:p>
    <w:bookmarkStart w:id="20" w:name="Xd4ac427e2c4613eca810d68b1c10ef61720d49a"/>
    <w:p>
      <w:pPr>
        <w:pStyle w:val="Heading2"/>
      </w:pPr>
      <w:r>
        <w:t xml:space="preserve">The Geology of History: Stone as a Narrative</w:t>
      </w:r>
    </w:p>
    <w:p>
      <w:pPr>
        <w:pStyle w:val="FirstParagraph"/>
      </w:pPr>
      <w:r>
        <w:t xml:space="preserve">Marseille was founded by Greek colonizers from Phocaea in 600 BC as Massalia. From its inception, the city has been defined by its interaction with stone. The local geology provides a specific type of limestone and sandstone that has shaped the architectural vernacular of the region for millennia. In this context, a</w:t>
      </w:r>
      <w:r>
        <w:t xml:space="preserve"> </w:t>
      </w:r>
      <w:r>
        <w:rPr>
          <w:bCs/>
          <w:b/>
        </w:rPr>
        <w:t xml:space="preserve">Mason</w:t>
      </w:r>
      <w:r>
        <w:t xml:space="preserve"> </w:t>
      </w:r>
      <w:r>
        <w:t xml:space="preserve">is not merely a laborer but a historian who writes in rock. Every block placed in the Vieux-Port (Old Port) or the fortifications of Fort Saint-Jean tells a story of trade, war, and survival.</w:t>
      </w:r>
    </w:p>
    <w:p>
      <w:pPr>
        <w:pStyle w:val="BodyText"/>
      </w:pPr>
      <w:r>
        <w:t xml:space="preserve">The term "Mason" often evokes images of medieval builders erecting cathedrals. However, in France Marseille, the role expands to include naval architects and harbor engineers who had to master stone to withstand the erosive forces of the sea. The massive limestone blocks used in the breakwaters are a testament to this specialized knowledge. Unlike inland cities where masonry might focus on height and verticality (as seen in Paris or Milan), Marseille’s masonry is horizontal, defensive, and maritime. The</w:t>
      </w:r>
      <w:r>
        <w:t xml:space="preserve"> </w:t>
      </w:r>
      <w:r>
        <w:rPr>
          <w:bCs/>
          <w:b/>
        </w:rPr>
        <w:t xml:space="preserve">Mason</w:t>
      </w:r>
      <w:r>
        <w:t xml:space="preserve"> </w:t>
      </w:r>
      <w:r>
        <w:t xml:space="preserve">here works against tides and winds, creating structures that serve as both shelter and boundary.</w:t>
      </w:r>
    </w:p>
    <w:bookmarkEnd w:id="20"/>
    <w:bookmarkStart w:id="21" w:name="Xd57139e1670433b6952a8b04130730bbfc9811d"/>
    <w:p>
      <w:pPr>
        <w:pStyle w:val="Heading2"/>
      </w:pPr>
      <w:r>
        <w:t xml:space="preserve">The Symbolic Mason: Brotherhoods Beyond the Craft</w:t>
      </w:r>
    </w:p>
    <w:p>
      <w:pPr>
        <w:pStyle w:val="FirstParagraph"/>
      </w:pPr>
      <w:r>
        <w:t xml:space="preserve">While the literal trade of stonemasonry is vital to Marseille’s infrastructure, one cannot discuss "Mason" in a French context without acknowledging its dual meaning. The world of Freemasonry has a profound presence in France, with roots tracing back to the Enlightenment. In Marseille, as elsewhere in</w:t>
      </w:r>
      <w:r>
        <w:t xml:space="preserve"> </w:t>
      </w:r>
      <w:r>
        <w:rPr>
          <w:bCs/>
          <w:b/>
        </w:rPr>
        <w:t xml:space="preserve">France</w:t>
      </w:r>
      <w:r>
        <w:t xml:space="preserve">, this fraternal order has historically influenced civic life, education, and republican values.</w:t>
      </w:r>
    </w:p>
    <w:p>
      <w:pPr>
        <w:pStyle w:val="BodyText"/>
      </w:pPr>
      <w:r>
        <w:t xml:space="preserve">This duality enriches the discourse surrounding the word "Mason." It suggests that building a city is not just a physical act but a moral and social one. The allegorical tools of the stonemason—chisels, compasses, squares—are adopted by Freemasons to symbolize self-improvement and societal order. In Marseille, a port city known for its diversity and openness to foreign ideas, these symbolic associations resonate deeply. The</w:t>
      </w:r>
      <w:r>
        <w:t xml:space="preserve"> </w:t>
      </w:r>
      <w:r>
        <w:rPr>
          <w:bCs/>
          <w:b/>
        </w:rPr>
        <w:t xml:space="preserve">Mason</w:t>
      </w:r>
      <w:r>
        <w:t xml:space="preserve">, whether literal or metaphorical, is an architect of community. The lodges in Marseille have historically served as spaces where merchants, artisans, and intellectuals gathered to discuss liberty and brotherhood, mirroring the cosmopolitan nature of the city itself.</w:t>
      </w:r>
    </w:p>
    <w:bookmarkEnd w:id="21"/>
    <w:bookmarkStart w:id="22" w:name="X1789881e8f796e576e0b1d8f53efdc2af3c8eae"/>
    <w:p>
      <w:pPr>
        <w:pStyle w:val="Heading2"/>
      </w:pPr>
      <w:r>
        <w:t xml:space="preserve">Modern Challenges: Preserving Heritage While Building the Future</w:t>
      </w:r>
    </w:p>
    <w:p>
      <w:pPr>
        <w:pStyle w:val="FirstParagraph"/>
      </w:pPr>
      <w:r>
        <w:t xml:space="preserve">In contemporary</w:t>
      </w:r>
      <w:r>
        <w:t xml:space="preserve"> </w:t>
      </w:r>
      <w:r>
        <w:rPr>
          <w:bCs/>
          <w:b/>
        </w:rPr>
        <w:t xml:space="preserve">France Marseille</w:t>
      </w:r>
      <w:r>
        <w:t xml:space="preserve">, the role of the</w:t>
      </w:r>
      <w:r>
        <w:t xml:space="preserve"> </w:t>
      </w:r>
      <w:r>
        <w:rPr>
          <w:bCs/>
          <w:b/>
        </w:rPr>
        <w:t xml:space="preserve">Mason</w:t>
      </w:r>
      <w:r>
        <w:t xml:space="preserve"> </w:t>
      </w:r>
      <w:r>
        <w:t xml:space="preserve">is undergoing a significant transformation. The city faces modern challenges related to urban renewal, climate change, and demographic shifts. The historic neighborhoods, such as Le Panier or La Joliette, require meticulous restoration work that demands high-level masonry skills. Here, traditional techniques are being revived to repair centuries-old facades while integrating modern insulation and seismic standards.</w:t>
      </w:r>
    </w:p>
    <w:p>
      <w:pPr>
        <w:pStyle w:val="BodyText"/>
      </w:pPr>
      <w:r>
        <w:t xml:space="preserve">The sustainability movement in architecture also highlights the importance of the</w:t>
      </w:r>
      <w:r>
        <w:t xml:space="preserve"> </w:t>
      </w:r>
      <w:r>
        <w:rPr>
          <w:bCs/>
          <w:b/>
        </w:rPr>
        <w:t xml:space="preserve">Mason</w:t>
      </w:r>
      <w:r>
        <w:t xml:space="preserve">. Stone is a durable, low-carbon material compared to steel or concrete alternatives that degrade over time. By prioritizing local stone and traditional craftsmanship, Marseille is positioning itself as a leader in sustainable urbanism. The</w:t>
      </w:r>
      <w:r>
        <w:t xml:space="preserve"> </w:t>
      </w:r>
      <w:r>
        <w:rPr>
          <w:bCs/>
          <w:b/>
        </w:rPr>
        <w:t xml:space="preserve">Mason</w:t>
      </w:r>
      <w:r>
        <w:t xml:space="preserve"> </w:t>
      </w:r>
      <w:r>
        <w:t xml:space="preserve">becomes an environmental steward, ensuring that the city’s growth does not erase its past but rather builds upon it responsibly.</w:t>
      </w:r>
    </w:p>
    <w:p>
      <w:pPr>
        <w:pStyle w:val="BodyText"/>
      </w:pPr>
      <w:r>
        <w:t xml:space="preserve">Furthermore, the cultural significance of masonry in Marseille is celebrated through festivals and workshops. Local artisans demonstrate their skills to tourists and residents alike, reinforcing the value of manual labor and artisanal heritage. This educational aspect ensures that the knowledge passed down from master</w:t>
      </w:r>
      <w:r>
        <w:t xml:space="preserve"> </w:t>
      </w:r>
      <w:r>
        <w:rPr>
          <w:bCs/>
          <w:b/>
        </w:rPr>
        <w:t xml:space="preserve">Mason</w:t>
      </w:r>
      <w:r>
        <w:t xml:space="preserve">s to apprentices remains alive, adapting to new technologies while preserving ancient wisdom.</w:t>
      </w:r>
    </w:p>
    <w:bookmarkEnd w:id="22"/>
    <w:bookmarkStart w:id="23" w:name="X70b9a2e2e5df1e1698861650febfb327db38add"/>
    <w:p>
      <w:pPr>
        <w:pStyle w:val="Heading2"/>
      </w:pPr>
      <w:r>
        <w:t xml:space="preserve">The Spirit of Construction: Resilience and Adaptability</w:t>
      </w:r>
    </w:p>
    <w:p>
      <w:pPr>
        <w:pStyle w:val="FirstParagraph"/>
      </w:pPr>
      <w:r>
        <w:t xml:space="preserve">Marseille has survived plagues, revolutions, bombings during World War II, and economic downturns. Its resilience is embodied in its stone. The</w:t>
      </w:r>
      <w:r>
        <w:t xml:space="preserve"> </w:t>
      </w:r>
      <w:r>
        <w:rPr>
          <w:bCs/>
          <w:b/>
        </w:rPr>
        <w:t xml:space="preserve">Mason</w:t>
      </w:r>
      <w:r>
        <w:t xml:space="preserve"> </w:t>
      </w:r>
      <w:r>
        <w:t xml:space="preserve">who rebuilt the city after the war was as crucial to its recovery as any politician or general. This spirit of reconstruction defines Marseille’s identity. It is a city that constantly rebuilds itself, much like a living organism shedding and renewing its skin.</w:t>
      </w:r>
    </w:p>
    <w:p>
      <w:pPr>
        <w:pStyle w:val="BodyText"/>
      </w:pPr>
      <w:r>
        <w:t xml:space="preserve">In this sense, every resident of Marseille is a metaphorical</w:t>
      </w:r>
      <w:r>
        <w:t xml:space="preserve"> </w:t>
      </w:r>
      <w:r>
        <w:rPr>
          <w:bCs/>
          <w:b/>
        </w:rPr>
        <w:t xml:space="preserve">Mason</w:t>
      </w:r>
      <w:r>
        <w:t xml:space="preserve">. They contribute to the social fabric, laying bricks of interaction, tolerance, and culture. The phrase "France Marseille" represents not just a location but an ethos—a place where different cultures intersect and build something new together. The</w:t>
      </w:r>
      <w:r>
        <w:t xml:space="preserve"> </w:t>
      </w:r>
      <w:r>
        <w:rPr>
          <w:bCs/>
          <w:b/>
        </w:rPr>
        <w:t xml:space="preserve">Mason</w:t>
      </w:r>
      <w:r>
        <w:t xml:space="preserve">, in this broader view, is the agent of cohesion who binds disparate elements into a solid whole.</w:t>
      </w:r>
    </w:p>
    <w:bookmarkEnd w:id="23"/>
    <w:bookmarkStart w:id="24" w:name="Xb41c6da126652bdff1c49703d0c023c3ce07ea0"/>
    <w:p>
      <w:pPr>
        <w:pStyle w:val="Heading2"/>
      </w:pPr>
      <w:r>
        <w:t xml:space="preserve">Conclusion: The Enduring Legacy of the Stone-Setter</w:t>
      </w:r>
    </w:p>
    <w:p>
      <w:pPr>
        <w:pStyle w:val="FirstParagraph"/>
      </w:pPr>
      <w:r>
        <w:t xml:space="preserve">To study Marseille is to study the art of construction in its most holistic form. It requires an appreciation for both the physical</w:t>
      </w:r>
      <w:r>
        <w:t xml:space="preserve"> </w:t>
      </w:r>
      <w:r>
        <w:rPr>
          <w:bCs/>
          <w:b/>
        </w:rPr>
        <w:t xml:space="preserve">Mason</w:t>
      </w:r>
      <w:r>
        <w:t xml:space="preserve">, whose hands shape limestone into cathedrals and harbors, and the symbolic</w:t>
      </w:r>
      <w:r>
        <w:t xml:space="preserve"> </w:t>
      </w:r>
      <w:r>
        <w:rPr>
          <w:bCs/>
          <w:b/>
        </w:rPr>
        <w:t xml:space="preserve">Mason</w:t>
      </w:r>
      <w:r>
        <w:t xml:space="preserve">, whose ideals shape civic life. The city’s unique position on the Mediterranean makes it a crucible of influence, where Eastern and Western traditions meet. In this meeting place, masonry serves as a unifying language.</w:t>
      </w:r>
    </w:p>
    <w:p>
      <w:pPr>
        <w:pStyle w:val="BodyText"/>
      </w:pPr>
      <w:r>
        <w:t xml:space="preserve">As we look to the future of</w:t>
      </w:r>
      <w:r>
        <w:t xml:space="preserve"> </w:t>
      </w:r>
      <w:r>
        <w:rPr>
          <w:bCs/>
          <w:b/>
        </w:rPr>
        <w:t xml:space="preserve">France Marseille</w:t>
      </w:r>
      <w:r>
        <w:t xml:space="preserve">, the legacy of the</w:t>
      </w:r>
      <w:r>
        <w:t xml:space="preserve"> </w:t>
      </w:r>
      <w:r>
        <w:rPr>
          <w:bCs/>
          <w:b/>
        </w:rPr>
        <w:t xml:space="preserve">Mason</w:t>
      </w:r>
      <w:r>
        <w:t xml:space="preserve"> </w:t>
      </w:r>
      <w:r>
        <w:t xml:space="preserve">will continue to be paramount. Whether through restoring historic landmarks in Le Panier, engineering new sustainable housing projects in Euroméditerranée, or fostering inclusive communities through civic engagement, the principles of precision, durability, and collaboration remain essential. The stone does not forget; it records every touch. Thus, the work of the</w:t>
      </w:r>
      <w:r>
        <w:t xml:space="preserve"> </w:t>
      </w:r>
      <w:r>
        <w:rPr>
          <w:bCs/>
          <w:b/>
        </w:rPr>
        <w:t xml:space="preserve">Mason</w:t>
      </w:r>
      <w:r>
        <w:t xml:space="preserve"> </w:t>
      </w:r>
      <w:r>
        <w:t xml:space="preserve">is never truly finished—it is merely passed to the next generation of builders who will continue to shape this vibrant, enduring city.</w:t>
      </w:r>
    </w:p>
    <w:p>
      <w:pPr>
        <w:pStyle w:val="BodyText"/>
      </w:pPr>
      <w:r>
        <w:t xml:space="preserve">In conclusion, Marseille stands as a monument to human ingenuity and perseverance. It is built on stone but sustained by spirit. The</w:t>
      </w:r>
      <w:r>
        <w:t xml:space="preserve"> </w:t>
      </w:r>
      <w:r>
        <w:rPr>
          <w:bCs/>
          <w:b/>
        </w:rPr>
        <w:t xml:space="preserve">Mason</w:t>
      </w:r>
      <w:r>
        <w:t xml:space="preserve">, in all his varied roles, is the heartbeat of this historical narrative. By honoring both the literal craft and the metaphorical ideals associated with masonry, we gain a deeper understanding of what makes Marseille unique among European cities. It is a city where every stone has a story, and every builder contributes to an eternal masterpiece.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Stone, The City, And The Craft: An Essay on Masonry in Marseille</dc:title>
  <dc:creator/>
  <dc:language>en</dc:language>
  <cp:keywords/>
  <dcterms:created xsi:type="dcterms:W3CDTF">2026-07-29T14:47:39Z</dcterms:created>
  <dcterms:modified xsi:type="dcterms:W3CDTF">2026-07-29T14:47:39Z</dcterms:modified>
</cp:coreProperties>
</file>

<file path=docProps/custom.xml><?xml version="1.0" encoding="utf-8"?>
<Properties xmlns="http://schemas.openxmlformats.org/officeDocument/2006/custom-properties" xmlns:vt="http://schemas.openxmlformats.org/officeDocument/2006/docPropsVTypes"/>
</file>