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Legacy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France</w:t>
      </w:r>
      <w:r>
        <w:t xml:space="preserve"> </w:t>
      </w:r>
      <w:r>
        <w:t xml:space="preserve">Paris</w:t>
      </w:r>
    </w:p>
    <w:p>
      <w:pPr>
        <w:pStyle w:val="FirstParagraph"/>
      </w:pPr>
      <w:r>
        <w:t xml:space="preserve">```html</w:t>
      </w:r>
    </w:p>
    <w:bookmarkStart w:id="25" w:name="Xa4ab69e7ed92fda74d5523e8ae0d4150d307f36"/>
    <w:p>
      <w:pPr>
        <w:pStyle w:val="Heading1"/>
      </w:pPr>
      <w:r>
        <w:t xml:space="preserve">The Masonic Legacy in the Heart of France Paris</w:t>
      </w:r>
    </w:p>
    <w:p>
      <w:pPr>
        <w:pStyle w:val="FirstParagraph"/>
      </w:pPr>
      <w:r>
        <w:t xml:space="preserve">The city of</w:t>
      </w:r>
      <w:r>
        <w:t xml:space="preserve"> </w:t>
      </w:r>
      <w:r>
        <w:rPr>
          <w:bCs/>
          <w:b/>
        </w:rPr>
        <w:t xml:space="preserve">France Paris</w:t>
      </w:r>
      <w:r>
        <w:t xml:space="preserve">, often referred to simply as the capital of light and culture, has long been a crucible for intellectual, artistic, and political revolutions. Amidst its cobblestone streets and grand boulevards lies a subtle yet profound influence woven into the very fabric of its history: Freemasonry. To understand the</w:t>
      </w:r>
      <w:r>
        <w:t xml:space="preserve"> </w:t>
      </w:r>
      <w:r>
        <w:rPr>
          <w:bCs/>
          <w:b/>
        </w:rPr>
        <w:t xml:space="preserve">Mason</w:t>
      </w:r>
      <w:r>
        <w:t xml:space="preserve"> </w:t>
      </w:r>
      <w:r>
        <w:t xml:space="preserve">is to look beneath the surface of</w:t>
      </w:r>
      <w:r>
        <w:t xml:space="preserve"> </w:t>
      </w:r>
      <w:r>
        <w:rPr>
          <w:bCs/>
          <w:b/>
        </w:rPr>
        <w:t xml:space="preserve">France Paris</w:t>
      </w:r>
      <w:r>
        <w:t xml:space="preserve">, revealing a network that has shaped philosophy, politics, and society since the eighteenth century.</w:t>
      </w:r>
    </w:p>
    <w:bookmarkStart w:id="20" w:name="the-origins-in-france-paris"/>
    <w:p>
      <w:pPr>
        <w:pStyle w:val="Heading2"/>
      </w:pPr>
      <w:r>
        <w:t xml:space="preserve">The Origins in France Paris</w:t>
      </w:r>
    </w:p>
    <w:p>
      <w:pPr>
        <w:pStyle w:val="FirstParagraph"/>
      </w:pPr>
      <w:r>
        <w:t xml:space="preserve">The introduction of Freemasonry to</w:t>
      </w:r>
      <w:r>
        <w:t xml:space="preserve"> </w:t>
      </w:r>
      <w:r>
        <w:rPr>
          <w:bCs/>
          <w:b/>
        </w:rPr>
        <w:t xml:space="preserve">France Paris</w:t>
      </w:r>
      <w:r>
        <w:t xml:space="preserve">, initially known as "La Loge des Neuf Sœurs" (The Lodge of the Nine Sisters), marked a pivotal moment in European intellectual history. Unlike its British origins which were more focused on guild traditions, Masonry in</w:t>
      </w:r>
      <w:r>
        <w:t xml:space="preserve"> </w:t>
      </w:r>
      <w:r>
        <w:rPr>
          <w:bCs/>
          <w:b/>
        </w:rPr>
        <w:t xml:space="preserve">France Paris</w:t>
      </w:r>
      <w:r>
        <w:t xml:space="preserve"> </w:t>
      </w:r>
      <w:r>
        <w:t xml:space="preserve">quickly evolved into a bastion of Enlightenment thought. The</w:t>
      </w:r>
      <w:r>
        <w:t xml:space="preserve"> </w:t>
      </w:r>
      <w:r>
        <w:rPr>
          <w:bCs/>
          <w:b/>
        </w:rPr>
        <w:t xml:space="preserve">Mason</w:t>
      </w:r>
      <w:r>
        <w:t xml:space="preserve"> </w:t>
      </w:r>
      <w:r>
        <w:t xml:space="preserve">was no longer just a craftsman but an architect of ideas, promoting reason, liberty, and equality.</w:t>
      </w:r>
    </w:p>
    <w:p>
      <w:pPr>
        <w:pStyle w:val="BodyText"/>
      </w:pPr>
      <w:r>
        <w:t xml:space="preserve">In the bustling salons and lodges of</w:t>
      </w:r>
      <w:r>
        <w:t xml:space="preserve"> </w:t>
      </w:r>
      <w:r>
        <w:rPr>
          <w:bCs/>
          <w:b/>
        </w:rPr>
        <w:t xml:space="preserve">France Paris</w:t>
      </w:r>
      <w:r>
        <w:t xml:space="preserve">, figures such as Voltaire, Benjamin Franklin (an honorary member), and Marquis de Lafayette gathered. These were not merely social clubs; they were incubators for revolutionary ideologies that would eventually dismantle the absolutist monarchy. The</w:t>
      </w:r>
      <w:r>
        <w:t xml:space="preserve"> </w:t>
      </w:r>
      <w:r>
        <w:rPr>
          <w:bCs/>
          <w:b/>
        </w:rPr>
        <w:t xml:space="preserve">Mason</w:t>
      </w:r>
      <w:r>
        <w:t xml:space="preserve"> </w:t>
      </w:r>
      <w:r>
        <w:t xml:space="preserve">in this context became a symbol of progressive thinking, challenging the established order through dialogue and brotherhood.</w:t>
      </w:r>
    </w:p>
    <w:bookmarkEnd w:id="20"/>
    <w:bookmarkStart w:id="21" w:name="the-architectural-symbolism"/>
    <w:p>
      <w:pPr>
        <w:pStyle w:val="Heading2"/>
      </w:pPr>
      <w:r>
        <w:t xml:space="preserve">The Architectural Symbolism</w:t>
      </w:r>
    </w:p>
    <w:p>
      <w:pPr>
        <w:pStyle w:val="FirstParagraph"/>
      </w:pPr>
      <w:r>
        <w:t xml:space="preserve">The term "Mason" inherently refers to one who builds or shapes stone. In the context of</w:t>
      </w:r>
      <w:r>
        <w:t xml:space="preserve"> </w:t>
      </w:r>
      <w:r>
        <w:rPr>
          <w:bCs/>
          <w:b/>
        </w:rPr>
        <w:t xml:space="preserve">France Paris</w:t>
      </w:r>
      <w:r>
        <w:t xml:space="preserve">, this symbolism extends beyond literal construction to the building of a new society. The landmarks that define</w:t>
      </w:r>
      <w:r>
        <w:t xml:space="preserve"> </w:t>
      </w:r>
      <w:r>
        <w:rPr>
          <w:bCs/>
          <w:b/>
        </w:rPr>
        <w:t xml:space="preserve">France Paris</w:t>
      </w:r>
      <w:r>
        <w:t xml:space="preserve">, from the Pont Neuf to the later additions like Notre Dame's restoration and various government buildings, often bear hidden Masonic influences in their design or dedication. The Grand Orient de France, established in</w:t>
      </w:r>
      <w:r>
        <w:t xml:space="preserve"> </w:t>
      </w:r>
      <w:r>
        <w:rPr>
          <w:bCs/>
          <w:b/>
        </w:rPr>
        <w:t xml:space="preserve">France Paris</w:t>
      </w:r>
      <w:r>
        <w:t xml:space="preserve">, became one of the largest and most influential Masonic bodies in Europe.</w:t>
      </w:r>
    </w:p>
    <w:p>
      <w:pPr>
        <w:pStyle w:val="BodyText"/>
      </w:pPr>
      <w:r>
        <w:t xml:space="preserve">The architectural planning of certain districts and public spaces in</w:t>
      </w:r>
      <w:r>
        <w:t xml:space="preserve"> </w:t>
      </w:r>
      <w:r>
        <w:rPr>
          <w:bCs/>
          <w:b/>
        </w:rPr>
        <w:t xml:space="preserve">France Paris</w:t>
      </w:r>
      <w:r>
        <w:t xml:space="preserve"> </w:t>
      </w:r>
      <w:r>
        <w:t xml:space="preserve">reflects the Masonic emphasis on order, symmetry, and light. The wide avenues that characterize Haussmann's later renovation of</w:t>
      </w:r>
      <w:r>
        <w:t xml:space="preserve"> </w:t>
      </w:r>
      <w:r>
        <w:rPr>
          <w:bCs/>
          <w:b/>
        </w:rPr>
        <w:t xml:space="preserve">France Paris</w:t>
      </w:r>
      <w:r>
        <w:t xml:space="preserve">, while distinct from earlier plans, resonate with the Masonic desire for clarity and openness in urban design. The</w:t>
      </w:r>
      <w:r>
        <w:t xml:space="preserve"> </w:t>
      </w:r>
      <w:r>
        <w:rPr>
          <w:bCs/>
          <w:b/>
        </w:rPr>
        <w:t xml:space="preserve">Mason</w:t>
      </w:r>
      <w:r>
        <w:t xml:space="preserve"> </w:t>
      </w:r>
      <w:r>
        <w:t xml:space="preserve">sees the city as a living temple where humanity constructs its moral and physical environment.</w:t>
      </w:r>
    </w:p>
    <w:bookmarkEnd w:id="21"/>
    <w:bookmarkStart w:id="22" w:name="Xb52aebad1a97a25b01a4add2444cec71b1f972d"/>
    <w:p>
      <w:pPr>
        <w:pStyle w:val="Heading2"/>
      </w:pPr>
      <w:r>
        <w:t xml:space="preserve">The Political Impact on France Paris Society</w:t>
      </w:r>
    </w:p>
    <w:p>
      <w:pPr>
        <w:pStyle w:val="FirstParagraph"/>
      </w:pPr>
      <w:r>
        <w:t xml:space="preserve">The role of the</w:t>
      </w:r>
      <w:r>
        <w:t xml:space="preserve"> </w:t>
      </w:r>
      <w:r>
        <w:rPr>
          <w:bCs/>
          <w:b/>
        </w:rPr>
        <w:t xml:space="preserve">Mason</w:t>
      </w:r>
      <w:r>
        <w:t xml:space="preserve"> </w:t>
      </w:r>
      <w:r>
        <w:t xml:space="preserve">in French politics cannot be overstated. During the lead-up to and aftermath of the French Revolution, many key figures were initiated into lodges across</w:t>
      </w:r>
      <w:r>
        <w:t xml:space="preserve"> </w:t>
      </w:r>
      <w:r>
        <w:rPr>
          <w:bCs/>
          <w:b/>
        </w:rPr>
        <w:t xml:space="preserve">France Paris</w:t>
      </w:r>
      <w:r>
        <w:t xml:space="preserve">. The principles espoused within these lodges—liberty, equality, fraternity—mirrored those that would soon become the motto of the Republic. The</w:t>
      </w:r>
      <w:r>
        <w:t xml:space="preserve"> </w:t>
      </w:r>
      <w:r>
        <w:rPr>
          <w:bCs/>
          <w:b/>
        </w:rPr>
        <w:t xml:space="preserve">Mason</w:t>
      </w:r>
      <w:r>
        <w:t xml:space="preserve"> </w:t>
      </w:r>
      <w:r>
        <w:t xml:space="preserve">contributed to the secularization of French society, advocating for education and civil rights independent of religious dogma.</w:t>
      </w:r>
    </w:p>
    <w:p>
      <w:pPr>
        <w:pStyle w:val="BodyText"/>
      </w:pPr>
      <w:r>
        <w:t xml:space="preserve">In modern times, despite periods of suppression such as under Vichy France during World War II, Freemasonry has remained a resilient force in</w:t>
      </w:r>
      <w:r>
        <w:t xml:space="preserve"> </w:t>
      </w:r>
      <w:r>
        <w:rPr>
          <w:bCs/>
          <w:b/>
        </w:rPr>
        <w:t xml:space="preserve">France Paris</w:t>
      </w:r>
      <w:r>
        <w:t xml:space="preserve">. The lodges continue to serve as platforms for debate on contemporary issues, including human rights and social justice. The legacy of the</w:t>
      </w:r>
      <w:r>
        <w:t xml:space="preserve"> </w:t>
      </w:r>
      <w:r>
        <w:rPr>
          <w:bCs/>
          <w:b/>
        </w:rPr>
        <w:t xml:space="preserve">Mason</w:t>
      </w:r>
      <w:r>
        <w:t xml:space="preserve"> </w:t>
      </w:r>
      <w:r>
        <w:t xml:space="preserve">in</w:t>
      </w:r>
      <w:r>
        <w:t xml:space="preserve"> </w:t>
      </w:r>
      <w:r>
        <w:rPr>
          <w:bCs/>
          <w:b/>
        </w:rPr>
        <w:t xml:space="preserve">France Paris</w:t>
      </w:r>
      <w:r>
        <w:t xml:space="preserve"> </w:t>
      </w:r>
      <w:r>
        <w:t xml:space="preserve">is one of continuous adaptation, maintaining relevance in a changing world while adhering to core ethical principles.</w:t>
      </w:r>
    </w:p>
    <w:bookmarkEnd w:id="22"/>
    <w:bookmarkStart w:id="23" w:name="cultural-and-intellectual-contributions"/>
    <w:p>
      <w:pPr>
        <w:pStyle w:val="Heading2"/>
      </w:pPr>
      <w:r>
        <w:t xml:space="preserve">Cultural and Intellectual Contributions</w:t>
      </w:r>
    </w:p>
    <w:p>
      <w:pPr>
        <w:pStyle w:val="FirstParagraph"/>
      </w:pPr>
      <w:r>
        <w:t xml:space="preserve">Beyond politics, the cultural imprint of Freemasonry on</w:t>
      </w:r>
      <w:r>
        <w:t xml:space="preserve"> </w:t>
      </w:r>
      <w:r>
        <w:rPr>
          <w:bCs/>
          <w:b/>
        </w:rPr>
        <w:t xml:space="preserve">France Paris</w:t>
      </w:r>
      <w:r>
        <w:t xml:space="preserve">, is evident in its literature and arts. Many writers and poets associated with lodges infused their works with Masonic allegories. The emphasis on self-improvement and moral development promoted by the</w:t>
      </w:r>
      <w:r>
        <w:t xml:space="preserve"> </w:t>
      </w:r>
      <w:r>
        <w:rPr>
          <w:bCs/>
          <w:b/>
        </w:rPr>
        <w:t xml:space="preserve">Mason</w:t>
      </w:r>
      <w:r>
        <w:t xml:space="preserve"> </w:t>
      </w:r>
      <w:r>
        <w:t xml:space="preserve">encouraged a culture of intellectual pursuit that enriched the artistic scene of</w:t>
      </w:r>
      <w:r>
        <w:t xml:space="preserve"> </w:t>
      </w:r>
      <w:r>
        <w:rPr>
          <w:bCs/>
          <w:b/>
        </w:rPr>
        <w:t xml:space="preserve">France Paris</w:t>
      </w:r>
      <w:r>
        <w:t xml:space="preserve">. Cafés in Paris, often frequented by intellectuals linked to Masonic circles, became hubs for discussing art and philosophy.</w:t>
      </w:r>
    </w:p>
    <w:p>
      <w:pPr>
        <w:pStyle w:val="BodyText"/>
      </w:pPr>
      <w:r>
        <w:t xml:space="preserve">The Grand Orient de France continues to publish journals and hold conferences that contribute to public discourse. The</w:t>
      </w:r>
      <w:r>
        <w:t xml:space="preserve"> </w:t>
      </w:r>
      <w:r>
        <w:rPr>
          <w:bCs/>
          <w:b/>
        </w:rPr>
        <w:t xml:space="preserve">Mason</w:t>
      </w:r>
      <w:r>
        <w:t xml:space="preserve">, therefore, remains an active participant in the cultural life of</w:t>
      </w:r>
      <w:r>
        <w:t xml:space="preserve"> </w:t>
      </w:r>
      <w:r>
        <w:rPr>
          <w:bCs/>
          <w:b/>
        </w:rPr>
        <w:t xml:space="preserve">France Paris</w:t>
      </w:r>
      <w:r>
        <w:t xml:space="preserve">, ensuring that the values of tolerance and reason are passed down through generations.</w:t>
      </w:r>
    </w:p>
    <w:bookmarkEnd w:id="23"/>
    <w:bookmarkStart w:id="24" w:name="X36d0813177c6aace96e3db96f65a7fc0d16b117"/>
    <w:p>
      <w:pPr>
        <w:pStyle w:val="Heading2"/>
      </w:pPr>
      <w:r>
        <w:t xml:space="preserve">Conclusion: The Enduring Spirit of the Mason in France Paris</w:t>
      </w:r>
    </w:p>
    <w:p>
      <w:pPr>
        <w:pStyle w:val="FirstParagraph"/>
      </w:pPr>
      <w:r>
        <w:t xml:space="preserve">In conclusion, the relationship between Freemasonry and</w:t>
      </w:r>
      <w:r>
        <w:t xml:space="preserve"> </w:t>
      </w:r>
      <w:r>
        <w:rPr>
          <w:bCs/>
          <w:b/>
        </w:rPr>
        <w:t xml:space="preserve">France Paris</w:t>
      </w:r>
      <w:r>
        <w:t xml:space="preserve">, is deep and multifaceted. The</w:t>
      </w:r>
      <w:r>
        <w:t xml:space="preserve"> </w:t>
      </w:r>
      <w:r>
        <w:rPr>
          <w:bCs/>
          <w:b/>
        </w:rPr>
        <w:t xml:space="preserve">Mason</w:t>
      </w:r>
      <w:r>
        <w:t xml:space="preserve">, as a historical and cultural figure, has played a crucial role in shaping the identity of this iconic city. From the Enlightenment salons to modern-day debates on secularism, Masonic ideals have influenced the trajectory of</w:t>
      </w:r>
      <w:r>
        <w:t xml:space="preserve"> </w:t>
      </w:r>
      <w:r>
        <w:rPr>
          <w:bCs/>
          <w:b/>
        </w:rPr>
        <w:t xml:space="preserve">France Paris</w:t>
      </w:r>
      <w:r>
        <w:t xml:space="preserve">.</w:t>
      </w:r>
    </w:p>
    <w:p>
      <w:pPr>
        <w:pStyle w:val="BodyText"/>
      </w:pPr>
      <w:r>
        <w:t xml:space="preserve">To walk through</w:t>
      </w:r>
      <w:r>
        <w:t xml:space="preserve"> </w:t>
      </w:r>
      <w:r>
        <w:rPr>
          <w:bCs/>
          <w:b/>
        </w:rPr>
        <w:t xml:space="preserve">France Paris</w:t>
      </w:r>
      <w:r>
        <w:t xml:space="preserve">, is to tread upon ground shaped by these hidden hands. The stones of its buildings may stand silent, but they whisper stories of the</w:t>
      </w:r>
    </w:p>
    <w:p>
      <w:pPr>
        <w:pStyle w:val="BodyText"/>
      </w:pPr>
      <w:r>
        <w:t xml:space="preserve">Mason's quest for perfection and justice. As we reflect on the history of</w:t>
      </w:r>
    </w:p>
    <w:p>
      <w:pPr>
        <w:pStyle w:val="BodyText"/>
      </w:pPr>
      <w:r>
        <w:t xml:space="preserve">France Paris, it is imperative to acknowledge the enduring legacy of Freemasonry—a testament to the power of brotherhood and enlightened thought in building a better society.</w:t>
      </w:r>
    </w:p>
    <w:p>
      <w:pPr>
        <w:pStyle w:val="BodyText"/>
      </w:pPr>
      <w:r>
        <w:t xml:space="preserve">The spirit of the</w:t>
      </w:r>
      <w:r>
        <w:t xml:space="preserve"> </w:t>
      </w:r>
      <w:r>
        <w:rPr>
          <w:bCs/>
          <w:b/>
        </w:rPr>
        <w:t xml:space="preserve">Mason</w:t>
      </w:r>
      <w:r>
        <w:t xml:space="preserve"> </w:t>
      </w:r>
      <w:r>
        <w:t xml:space="preserve">lives on in every effort towards unity and understanding within</w:t>
      </w:r>
    </w:p>
    <w:p>
      <w:pPr>
        <w:pStyle w:val="BodyText"/>
      </w:pPr>
      <w:r>
        <w:t xml:space="preserve">France Paris. It serves as a reminder that true architecture is not just made of stone, but of human potential and collective aspiration. Thus, the story of Freemasonry remains an integral chapter in the ongoing narrative of</w:t>
      </w:r>
    </w:p>
    <w:p>
      <w:pPr>
        <w:pStyle w:val="BodyText"/>
      </w:pPr>
      <w:r>
        <w:t xml:space="preserve">France Paris, inviting us to reflect on our own roles as builders in society.</w:t>
      </w:r>
    </w:p>
    <w:bookmarkEnd w:id="24"/>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Legacy in the Heart of France Paris</dc:title>
  <dc:creator/>
  <dc:language>en</dc:language>
  <cp:keywords/>
  <dcterms:created xsi:type="dcterms:W3CDTF">2026-07-29T07:14:35Z</dcterms:created>
  <dcterms:modified xsi:type="dcterms:W3CDTF">2026-07-29T07:14:35Z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