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Mason's</w:t>
      </w:r>
      <w:r>
        <w:t xml:space="preserve"> </w:t>
      </w:r>
      <w:r>
        <w:t xml:space="preserve">Journey:</w:t>
      </w:r>
      <w:r>
        <w:t xml:space="preserve"> </w:t>
      </w:r>
      <w:r>
        <w:t xml:space="preserve">Harmony</w:t>
      </w:r>
      <w:r>
        <w:t xml:space="preserve"> </w:t>
      </w:r>
      <w:r>
        <w:t xml:space="preserve">in</w:t>
      </w:r>
      <w:r>
        <w:t xml:space="preserve"> </w:t>
      </w:r>
      <w:r>
        <w:t xml:space="preserve">Japan</w:t>
      </w:r>
      <w:r>
        <w:t xml:space="preserve"> </w:t>
      </w:r>
      <w:r>
        <w:t xml:space="preserve">Kyoto</w:t>
      </w:r>
    </w:p>
    <w:bookmarkStart w:id="25" w:name="Xfcc28c67c11c348097f1e074a3c94e74e647bac"/>
    <w:p>
      <w:pPr>
        <w:pStyle w:val="Heading1"/>
      </w:pPr>
      <w:r>
        <w:t xml:space="preserve">The Mason's Journey: Harmony in Japan Kyoto</w:t>
      </w:r>
    </w:p>
    <w:p>
      <w:pPr>
        <w:pStyle w:val="FirstParagraph"/>
      </w:pPr>
      <w:r>
        <w:t xml:space="preserve">In the annals of architectural history, few professions bridge the gap between raw nature and refined human civilization as effectively as that of the mason. To understand the role of a mason is to understand how humanity imposes order upon chaos through stone, mortar, and sheer will. However, when we transport this ancient craft into the specific cultural and aesthetic context of Japan Kyoto, a fascinating transformation occurs. The traditional Western conception of heavy fortification gives way to a delicate dialogue with nature, spirituality, and time. This essay explores the unique identity of the mason in Japan Kyoto, examining how this artisan navigates the profound intersection of structural integrity and Zen philosophy.</w:t>
      </w:r>
    </w:p>
    <w:bookmarkStart w:id="20" w:name="the-ancient-roots-of-masonry-in-kyoto"/>
    <w:p>
      <w:pPr>
        <w:pStyle w:val="Heading2"/>
      </w:pPr>
      <w:r>
        <w:t xml:space="preserve">The Ancient Roots of Masonry in Kyoto</w:t>
      </w:r>
    </w:p>
    <w:p>
      <w:pPr>
        <w:pStyle w:val="FirstParagraph"/>
      </w:pPr>
      <w:r>
        <w:t xml:space="preserve">Kyoto, once the imperial capital of Japan for over a millennium, serves as a living museum where history is literally built into the landscape. For centuries, the mason here has been more than a builder; they have been custodians of cultural memory. Unlike in Europe, where stone castles dominate the narrative of masonry due to feudal warfare and defense needs, the stonework of Japan Kyoto is deeply intertwined with religious sanctity and garden design. The temples that dot the hillsides around Kyoto, such as Kinkaku-ji (the Golden Pavilion) or Ryoan-ji (the Temple of the Longing Dragon), rely on stone foundations that are invisible yet essential. In this context, the mason’s primary duty is not to display strength for intimidation, but to provide a quiet, enduring base that allows wood and light to take center stage.</w:t>
      </w:r>
    </w:p>
    <w:bookmarkEnd w:id="20"/>
    <w:bookmarkStart w:id="21" w:name="the-philosophy-of-wabi-sabi-and-stone"/>
    <w:p>
      <w:pPr>
        <w:pStyle w:val="Heading2"/>
      </w:pPr>
      <w:r>
        <w:t xml:space="preserve">The Philosophy of Wabi-Sabi and Stone</w:t>
      </w:r>
    </w:p>
    <w:p>
      <w:pPr>
        <w:pStyle w:val="FirstParagraph"/>
      </w:pPr>
      <w:r>
        <w:t xml:space="preserve">To work as a mason in Japan Kyoto is to embrace the aesthetic principles of *wabi-sabi*. This philosophy finds beauty in imperfection, impermanence, and incompleteness. A mason working on a traditional stone lantern (*toro*) or a dry landscape garden (*karesansui*) must resist the urge to create perfectly symmetrical, polished surfaces. Instead, they look for the character within the stone itself—the weathering patterns, the irregular shapes, and the natural hues of moss and lichen that will eventually grow upon their work. The mason does not dominate the stone; they collaborate with it. This collaborative approach distinguishes the mason in Japan Kyoto from those in other parts of Asia or Europe who might prioritize geometric precision above all else.</w:t>
      </w:r>
    </w:p>
    <w:p>
      <w:pPr>
        <w:pStyle w:val="BodyText"/>
      </w:pPr>
      <w:r>
        <w:t xml:space="preserve">In the dry landscape gardens of Ryoan-ji, for example, fifteen stones are placed within a raked white gravel bed. The arrangement is static, yet it invites constant interpretation. The mason who places these stones must understand weight distribution not just in terms of physics, but in terms of visual balance and spiritual resonance. If a stone is placed too aggressively or appears forced into its position, the harmony of the garden is broken. Thus, the mason becomes a mediator between the earth’s geological history and human contemplation.</w:t>
      </w:r>
    </w:p>
    <w:bookmarkEnd w:id="21"/>
    <w:bookmarkStart w:id="22" w:name="the-intersection-of-craft-and-climate"/>
    <w:p>
      <w:pPr>
        <w:pStyle w:val="Heading2"/>
      </w:pPr>
      <w:r>
        <w:t xml:space="preserve">The Intersection of Craft and Climate</w:t>
      </w:r>
    </w:p>
    <w:p>
      <w:pPr>
        <w:pStyle w:val="FirstParagraph"/>
      </w:pPr>
      <w:r>
        <w:t xml:space="preserve">The practical challenges facing a mason in Japan Kyoto are distinct due to the region's climate. Kyoto experiences hot, humid summers and cold, snowy winters. Furthermore, it lies in an earthquake-prone zone. Therefore, the techniques employed by a local mason must be adaptive and resilient. Traditional Japanese masonry often utilizes dry-stone construction methods for walls and foundations that allow for flexibility during seismic events. Mortar is used sparingly or not at all in certain garden applications, relying instead on friction and gravity to hold structures together.</w:t>
      </w:r>
    </w:p>
    <w:p>
      <w:pPr>
        <w:pStyle w:val="BodyText"/>
      </w:pPr>
      <w:r>
        <w:t xml:space="preserve">This requirement for flexibility demands a higher level of skill from the mason. It requires an intuitive understanding of how stones interlock, similar to a complex puzzle where the pieces must shift slightly without collapsing. In Japan Kyoto, this technical necessity aligns perfectly with philosophical ideals. The ability of a structure to sway and return to its original form mirrors the Buddhist concept of resilience and non-attachment. The mason, therefore, crafts buildings that are not rigidly static but dynamically stable.</w:t>
      </w:r>
    </w:p>
    <w:bookmarkEnd w:id="22"/>
    <w:bookmarkStart w:id="23" w:name="the-modern-mason-in-a-contemporary-kyoto"/>
    <w:p>
      <w:pPr>
        <w:pStyle w:val="Heading2"/>
      </w:pPr>
      <w:r>
        <w:t xml:space="preserve">The Modern Mason in a Contemporary Kyoto</w:t>
      </w:r>
    </w:p>
    <w:p>
      <w:pPr>
        <w:pStyle w:val="FirstParagraph"/>
      </w:pPr>
      <w:r>
        <w:t xml:space="preserve">In modern times, the role of the mason in Japan Kyoto has evolved. While traditional techniques remain revered and preserved within master-apprentice lineages (*shokunin* culture), contemporary architects are increasingly integrating stone with steel, glass, and concrete. The modern mason must now possess a dual skill set: deep respect for ancestral methods and proficiency in modern engineering materials. In urban redevelopment projects or new cultural centers in Kyoto, the mason plays a crucial role in maintaining the visual continuity of the cityscape.</w:t>
      </w:r>
    </w:p>
    <w:p>
      <w:pPr>
        <w:pStyle w:val="BodyText"/>
      </w:pPr>
      <w:r>
        <w:t xml:space="preserve">This evolution does not dilute the essence of being a mason; rather, it expands it. The challenge today is to create spaces that honor the past while serving future generations. For instance, restoration projects on historic temples require masons to source stones that match those quarried centuries ago, a task that involves geological knowledge and artistic sensitivity. These restorations are not mere repairs; they are acts of cultural preservation, ensuring that the spiritual atmosphere of Japan Kyoto remains intact for pilgrims and tourists alike.</w:t>
      </w:r>
    </w:p>
    <w:bookmarkEnd w:id="23"/>
    <w:bookmarkStart w:id="24" w:name="conclusion-the-eternal-stone"/>
    <w:p>
      <w:pPr>
        <w:pStyle w:val="Heading2"/>
      </w:pPr>
      <w:r>
        <w:t xml:space="preserve">Conclusion: The Eternal Stone</w:t>
      </w:r>
    </w:p>
    <w:p>
      <w:pPr>
        <w:pStyle w:val="FirstParagraph"/>
      </w:pPr>
      <w:r>
        <w:t xml:space="preserve">The figure of the mason in Japan Kyoto is a testament to the power of craftsmanship to transcend mere utility. It is a role defined by patience, humility, and an acute awareness of beauty. Whether laying the foundation for a temple that has stood for five hundred years or arranging stones in a Zen garden intended to provoke meditation, the mason shapes more than just stone; they shape experience.</w:t>
      </w:r>
    </w:p>
    <w:p>
      <w:pPr>
        <w:pStyle w:val="BodyText"/>
      </w:pPr>
      <w:r>
        <w:t xml:space="preserve">In Japan Kyoto, the mason teaches us that true strength lies not in rigidity but in harmony with nature and time. As global architectural trends shift toward sustainability and biophilic design, the lessons offered by the traditional mason of Kyoto are more relevant than ever. They remind us that our built environment should not dominate the landscape but should whisper to it. Through their hands, stone becomes a language of peace, continuity, and profound beauty, securing the legacy of Japan Kyoto for generations yet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Mason's Journey: Harmony in Japan Kyoto</dc:title>
  <dc:creator/>
  <dc:language>en</dc:language>
  <cp:keywords/>
  <dcterms:created xsi:type="dcterms:W3CDTF">2026-07-29T08:01:50Z</dcterms:created>
  <dcterms:modified xsi:type="dcterms:W3CDTF">2026-07-29T08:01:50Z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