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Analysis</w:t>
      </w:r>
    </w:p>
    <w:bookmarkStart w:id="20" w:name="Xec00e3e0a544fe150cedc0bdee2db8e0194ce9e"/>
    <w:p>
      <w:pPr>
        <w:pStyle w:val="Heading1"/>
      </w:pPr>
      <w:r>
        <w:t xml:space="preserve">The Mason in Russia Moscow:</w:t>
      </w:r>
      <w:r>
        <w:br/>
      </w:r>
      <w:r>
        <w:t xml:space="preserve">An Exploration of Architecture, History, and Identity</w:t>
      </w:r>
    </w:p>
    <w:p>
      <w:pPr>
        <w:pStyle w:val="FirstParagraph"/>
      </w:pPr>
      <w:r>
        <w:rPr>
          <w:bCs/>
          <w:b/>
        </w:rPr>
        <w:t xml:space="preserve">Introduction</w:t>
      </w:r>
    </w:p>
    <w:p>
      <w:pPr>
        <w:pStyle w:val="BodyText"/>
      </w:pPr>
      <w:r>
        <w:t xml:space="preserve">The city of</w:t>
      </w:r>
      <w:r>
        <w:t xml:space="preserve"> </w:t>
      </w:r>
      <w:r>
        <w:rPr>
          <w:bCs/>
          <w:b/>
        </w:rPr>
        <w:t xml:space="preserve">Russia Moscow</w:t>
      </w:r>
      <w:r>
        <w:t xml:space="preserve">, often referred to simply as the capital, stands as a monumental testament to human ambition, architectural grandeur, and complex historical narratives. Amidst its sprawling avenues and ancient kremlin walls lies a subject that bridges the gap between structural engineering and cultural heritage: the</w:t>
      </w:r>
      <w:r>
        <w:t xml:space="preserve"> </w:t>
      </w:r>
      <w:r>
        <w:rPr>
          <w:bCs/>
          <w:b/>
        </w:rPr>
        <w:t xml:space="preserve">Mason</w:t>
      </w:r>
      <w:r>
        <w:t xml:space="preserve">. To understand</w:t>
      </w:r>
      <w:r>
        <w:t xml:space="preserve"> </w:t>
      </w:r>
      <w:r>
        <w:rPr>
          <w:bCs/>
          <w:b/>
        </w:rPr>
        <w:t xml:space="preserve">Russia Moscow</w:t>
      </w:r>
      <w:r>
        <w:t xml:space="preserve"> </w:t>
      </w:r>
      <w:r>
        <w:t xml:space="preserve">is not merely to look at its skyline but to recognize the hands that shaped it. The figure of the</w:t>
      </w:r>
      <w:r>
        <w:t xml:space="preserve"> </w:t>
      </w:r>
      <w:r>
        <w:rPr>
          <w:bCs/>
          <w:b/>
        </w:rPr>
        <w:t xml:space="preserve">Mason</w:t>
      </w:r>
      <w:r>
        <w:t xml:space="preserve"> </w:t>
      </w:r>
      <w:r>
        <w:t xml:space="preserve">in this context transcends the mere definition of a stonecutter; he represents a lineage of craftsmanship, resilience, and artistic expression that has defined the urban landscape for centuries. This essay explores how</w:t>
      </w:r>
      <w:r>
        <w:t xml:space="preserve"> </w:t>
      </w:r>
      <w:r>
        <w:rPr>
          <w:bCs/>
          <w:b/>
        </w:rPr>
        <w:t xml:space="preserve">Masons</w:t>
      </w:r>
      <w:r>
        <w:t xml:space="preserve"> </w:t>
      </w:r>
      <w:r>
        <w:t xml:space="preserve">have contributed to the identity of</w:t>
      </w:r>
      <w:r>
        <w:t xml:space="preserve"> </w:t>
      </w:r>
      <w:r>
        <w:rPr>
          <w:bCs/>
          <w:b/>
        </w:rPr>
        <w:t xml:space="preserve">Russia Moscow</w:t>
      </w:r>
      <w:r>
        <w:t xml:space="preserve">, examining their historical significance, architectural impact, and enduring legacy in one of the world’s most visually striking capitals.</w:t>
      </w:r>
    </w:p>
    <w:p>
      <w:pPr>
        <w:pStyle w:val="BodyText"/>
      </w:pPr>
      <w:r>
        <w:rPr>
          <w:bCs/>
          <w:b/>
        </w:rPr>
        <w:t xml:space="preserve">The Historical Foundation: From Medieval Craftsmen to Imperial Architects</w:t>
      </w:r>
    </w:p>
    <w:p>
      <w:pPr>
        <w:pStyle w:val="BodyText"/>
      </w:pPr>
      <w:r>
        <w:t xml:space="preserve">The presence of the</w:t>
      </w:r>
      <w:r>
        <w:t xml:space="preserve"> </w:t>
      </w:r>
      <w:r>
        <w:rPr>
          <w:bCs/>
          <w:b/>
        </w:rPr>
        <w:t xml:space="preserve">Mason</w:t>
      </w:r>
      <w:r>
        <w:t xml:space="preserve"> </w:t>
      </w:r>
      <w:r>
        <w:t xml:space="preserve">in</w:t>
      </w:r>
      <w:r>
        <w:t xml:space="preserve"> </w:t>
      </w:r>
      <w:r>
        <w:rPr>
          <w:bCs/>
          <w:b/>
        </w:rPr>
        <w:t xml:space="preserve">Russia Moscow</w:t>
      </w:r>
      <w:r>
        <w:t xml:space="preserve"> </w:t>
      </w:r>
      <w:r>
        <w:t xml:space="preserve">dates back to its earliest days as a modest fortification. In the medieval period, local craftsmen, often referred to as masons or stonemasons, were instrumental in building the initial wooden and later stone walls of the Kremlin. These early</w:t>
      </w:r>
      <w:r>
        <w:t xml:space="preserve"> </w:t>
      </w:r>
      <w:r>
        <w:rPr>
          <w:bCs/>
          <w:b/>
        </w:rPr>
        <w:t xml:space="preserve">Mason</w:t>
      </w:r>
      <w:r>
        <w:t xml:space="preserve">s worked under extreme conditions, utilizing locally sourced materials such as white limestone and brick to create structures that could withstand both siege warfare and the harsh Russian winters. The</w:t>
      </w:r>
      <w:r>
        <w:t xml:space="preserve"> </w:t>
      </w:r>
      <w:r>
        <w:rPr>
          <w:bCs/>
          <w:b/>
        </w:rPr>
        <w:t xml:space="preserve">Mason</w:t>
      </w:r>
      <w:r>
        <w:t xml:space="preserve"> </w:t>
      </w:r>
      <w:r>
        <w:t xml:space="preserve">was not just a laborer but a key participant in the defensive strategy of the growing state.</w:t>
      </w:r>
    </w:p>
    <w:p>
      <w:pPr>
        <w:pStyle w:val="BodyText"/>
      </w:pPr>
      <w:r>
        <w:t xml:space="preserve">As</w:t>
      </w:r>
      <w:r>
        <w:t xml:space="preserve"> </w:t>
      </w:r>
      <w:r>
        <w:rPr>
          <w:bCs/>
          <w:b/>
        </w:rPr>
        <w:t xml:space="preserve">Russia Moscow</w:t>
      </w:r>
      <w:r>
        <w:t xml:space="preserve"> </w:t>
      </w:r>
      <w:r>
        <w:t xml:space="preserve">evolved into a major imperial power, particularly during the 16th and 17th centuries, the role of the</w:t>
      </w:r>
      <w:r>
        <w:t xml:space="preserve"> </w:t>
      </w:r>
      <w:r>
        <w:rPr>
          <w:bCs/>
          <w:b/>
        </w:rPr>
        <w:t xml:space="preserve">Mason</w:t>
      </w:r>
      <w:r>
        <w:t xml:space="preserve"> </w:t>
      </w:r>
      <w:r>
        <w:t xml:space="preserve">expanded. Italian architects were invited to assist in design, but it was often local masons who executed these visions with their own regional techniques. The iconic onion domes and intricate brickwork that characterize</w:t>
      </w:r>
      <w:r>
        <w:t xml:space="preserve"> </w:t>
      </w:r>
      <w:r>
        <w:rPr>
          <w:bCs/>
          <w:b/>
        </w:rPr>
        <w:t xml:space="preserve">Russia Moscow</w:t>
      </w:r>
      <w:r>
        <w:t xml:space="preserve"> </w:t>
      </w:r>
      <w:r>
        <w:t xml:space="preserve">are direct results of this collaboration between foreign design concepts and the skilled hands of domestic</w:t>
      </w:r>
      <w:r>
        <w:t xml:space="preserve"> </w:t>
      </w:r>
      <w:r>
        <w:rPr>
          <w:bCs/>
          <w:b/>
        </w:rPr>
        <w:t xml:space="preserve">Mason</w:t>
      </w:r>
      <w:r>
        <w:t xml:space="preserve">s. These artisans adapted European Renaissance styles to fit Orthodox Christian aesthetics, creating a unique architectural language that remains distinctively associated with</w:t>
      </w:r>
      <w:r>
        <w:t xml:space="preserve"> </w:t>
      </w:r>
      <w:r>
        <w:rPr>
          <w:bCs/>
          <w:b/>
        </w:rPr>
        <w:t xml:space="preserve">Russia Moscow</w:t>
      </w:r>
      <w:r>
        <w:t xml:space="preserve"> </w:t>
      </w:r>
      <w:r>
        <w:t xml:space="preserve">today.</w:t>
      </w:r>
    </w:p>
    <w:p>
      <w:pPr>
        <w:pStyle w:val="BodyText"/>
      </w:pPr>
      <w:r>
        <w:rPr>
          <w:bCs/>
          <w:b/>
        </w:rPr>
        <w:t xml:space="preserve">The 19th Century and the Stendhal Effect: The Mason in the Era of Grandeur</w:t>
      </w:r>
    </w:p>
    <w:p>
      <w:pPr>
        <w:pStyle w:val="BodyText"/>
      </w:pPr>
      <w:r>
        <w:t xml:space="preserve">The 19th century marked a golden age for</w:t>
      </w:r>
      <w:r>
        <w:t xml:space="preserve"> </w:t>
      </w:r>
      <w:r>
        <w:rPr>
          <w:bCs/>
          <w:b/>
        </w:rPr>
        <w:t xml:space="preserve">Russia Moscow</w:t>
      </w:r>
      <w:r>
        <w:t xml:space="preserve">, characterized by rapid expansion and neoclassical opulence. During this period, the</w:t>
      </w:r>
      <w:r>
        <w:t xml:space="preserve"> </w:t>
      </w:r>
      <w:r>
        <w:rPr>
          <w:bCs/>
          <w:b/>
        </w:rPr>
        <w:t xml:space="preserve">Mason</w:t>
      </w:r>
      <w:r>
        <w:t xml:space="preserve"> </w:t>
      </w:r>
      <w:r>
        <w:t xml:space="preserve">became central to the city’s transformation into a European metropolis. The great fires of 1812 had devastated much of the city, necessitating a massive reconstruction effort. Thousands of</w:t>
      </w:r>
      <w:r>
        <w:t xml:space="preserve"> </w:t>
      </w:r>
      <w:r>
        <w:rPr>
          <w:bCs/>
          <w:b/>
        </w:rPr>
        <w:t xml:space="preserve">Mason</w:t>
      </w:r>
      <w:r>
        <w:t xml:space="preserve">s were employed to rebuild churches, mansions, and public buildings in</w:t>
      </w:r>
      <w:r>
        <w:t xml:space="preserve"> </w:t>
      </w:r>
      <w:r>
        <w:rPr>
          <w:bCs/>
          <w:b/>
        </w:rPr>
        <w:t xml:space="preserve">Russia Moscow</w:t>
      </w:r>
      <w:r>
        <w:t xml:space="preserve">. Their work was guided by prominent architects like Osip Bove and Domenico Gilardi, but the physical realization of these grand visions depended entirely on the precision and artistry of the masons.</w:t>
      </w:r>
    </w:p>
    <w:p>
      <w:pPr>
        <w:pStyle w:val="BodyText"/>
      </w:pPr>
      <w:r>
        <w:t xml:space="preserve">It was during this era that</w:t>
      </w:r>
      <w:r>
        <w:t xml:space="preserve"> </w:t>
      </w:r>
      <w:r>
        <w:rPr>
          <w:bCs/>
          <w:b/>
        </w:rPr>
        <w:t xml:space="preserve">Mason</w:t>
      </w:r>
      <w:r>
        <w:t xml:space="preserve">s in</w:t>
      </w:r>
      <w:r>
        <w:t xml:space="preserve"> </w:t>
      </w:r>
      <w:r>
        <w:rPr>
          <w:bCs/>
          <w:b/>
        </w:rPr>
        <w:t xml:space="preserve">Russia Moscow</w:t>
      </w:r>
      <w:r>
        <w:t xml:space="preserve"> </w:t>
      </w:r>
      <w:r>
        <w:t xml:space="preserve">refined techniques for working with granite, marble, and ornate stucco. The facades of buildings along Tverskaya Street and Arbat were adorned with sculptures and decorative elements crafted by these skilled workers. The</w:t>
      </w:r>
      <w:r>
        <w:t xml:space="preserve"> </w:t>
      </w:r>
      <w:r>
        <w:rPr>
          <w:bCs/>
          <w:b/>
        </w:rPr>
        <w:t xml:space="preserve">Mason</w:t>
      </w:r>
      <w:r>
        <w:t xml:space="preserve"> </w:t>
      </w:r>
      <w:r>
        <w:t xml:space="preserve">here was an artist in his own right, translating architectural blueprints into tangible beauty. This period solidified the reputation of</w:t>
      </w:r>
      <w:r>
        <w:t xml:space="preserve"> </w:t>
      </w:r>
      <w:r>
        <w:rPr>
          <w:bCs/>
          <w:b/>
        </w:rPr>
        <w:t xml:space="preserve">Russia Moscow</w:t>
      </w:r>
      <w:r>
        <w:t xml:space="preserve"> </w:t>
      </w:r>
      <w:r>
        <w:t xml:space="preserve">as a city of stone and light, where every corner revealed the meticulous handiwork of generations of masons.</w:t>
      </w:r>
    </w:p>
    <w:p>
      <w:pPr>
        <w:pStyle w:val="BodyText"/>
      </w:pPr>
      <w:r>
        <w:rPr>
          <w:bCs/>
          <w:b/>
        </w:rPr>
        <w:t xml:space="preserve">Soviet Modernism: The Mason in the Service of Ideology</w:t>
      </w:r>
    </w:p>
    <w:p>
      <w:pPr>
        <w:pStyle w:val="BodyText"/>
      </w:pPr>
      <w:r>
        <w:t xml:space="preserve">Following the revolution,</w:t>
      </w:r>
      <w:r>
        <w:t xml:space="preserve"> </w:t>
      </w:r>
      <w:r>
        <w:rPr>
          <w:bCs/>
          <w:b/>
        </w:rPr>
        <w:t xml:space="preserve">Russia Moscow</w:t>
      </w:r>
      <w:r>
        <w:t xml:space="preserve"> </w:t>
      </w:r>
      <w:r>
        <w:t xml:space="preserve">underwent another radical transformation. The Soviet era brought with it a new aesthetic and a new role for the</w:t>
      </w:r>
      <w:r>
        <w:t xml:space="preserve"> </w:t>
      </w:r>
      <w:r>
        <w:rPr>
          <w:bCs/>
          <w:b/>
        </w:rPr>
        <w:t xml:space="preserve">Mason</w:t>
      </w:r>
      <w:r>
        <w:t xml:space="preserve">. While traditional craftsmanship was sometimes viewed with suspicion by early Bolsheviks, who favored industrial prefabrication, the reality of building monumental structures required skilled labor. In</w:t>
      </w:r>
      <w:r>
        <w:t xml:space="preserve"> </w:t>
      </w:r>
      <w:r>
        <w:rPr>
          <w:bCs/>
          <w:b/>
        </w:rPr>
        <w:t xml:space="preserve">Russia Moscow</w:t>
      </w:r>
      <w:r>
        <w:t xml:space="preserve">, particularly during the Stalinist era of Socialist Realism,</w:t>
      </w:r>
    </w:p>
    <w:p>
      <w:pPr>
        <w:pStyle w:val="BodyText"/>
      </w:pPr>
      <w:r>
        <w:t xml:space="preserve">Masons were tasked with constructing massive state buildings that symbolized power and progress.</w:t>
      </w:r>
    </w:p>
    <w:p>
      <w:pPr>
        <w:pStyle w:val="BodyText"/>
      </w:pPr>
      <w:r>
        <w:t xml:space="preserve">The Seven Sisters skyscrapers in</w:t>
      </w:r>
      <w:r>
        <w:t xml:space="preserve"> </w:t>
      </w:r>
      <w:r>
        <w:rPr>
          <w:bCs/>
          <w:b/>
        </w:rPr>
        <w:t xml:space="preserve">Russia Moscow</w:t>
      </w:r>
      <w:r>
        <w:t xml:space="preserve"> </w:t>
      </w:r>
      <w:r>
        <w:t xml:space="preserve">are prime examples of this. These towering structures required immense quantities of stone and metal, and the</w:t>
      </w:r>
      <w:r>
        <w:t xml:space="preserve"> </w:t>
      </w:r>
      <w:r>
        <w:rPr>
          <w:bCs/>
          <w:b/>
        </w:rPr>
        <w:t xml:space="preserve">Mason</w:t>
      </w:r>
      <w:r>
        <w:t xml:space="preserve">s who worked on them were celebrated as heroes of labor. However, the nature of their work changed; there was less emphasis on individual artistic expression and more on uniformity, scale, and ideological messaging. Yet, even within these constraints,</w:t>
      </w:r>
      <w:r>
        <w:t xml:space="preserve"> </w:t>
      </w:r>
      <w:r>
        <w:rPr>
          <w:bCs/>
          <w:b/>
        </w:rPr>
        <w:t xml:space="preserve">Mason</w:t>
      </w:r>
      <w:r>
        <w:t xml:space="preserve">s in</w:t>
      </w:r>
      <w:r>
        <w:t xml:space="preserve"> </w:t>
      </w:r>
      <w:r>
        <w:rPr>
          <w:bCs/>
          <w:b/>
        </w:rPr>
        <w:t xml:space="preserve">Russia Moscow</w:t>
      </w:r>
      <w:r>
        <w:t xml:space="preserve"> </w:t>
      </w:r>
      <w:r>
        <w:t xml:space="preserve">infused their work with a sense of durability and permanence that defined the Soviet urban experience. The subway systems of</w:t>
      </w:r>
      <w:r>
        <w:t xml:space="preserve"> </w:t>
      </w:r>
      <w:r>
        <w:rPr>
          <w:bCs/>
          <w:b/>
        </w:rPr>
        <w:t xml:space="preserve">Russia Moscow</w:t>
      </w:r>
      <w:r>
        <w:t xml:space="preserve">, often described as underground palaces, also bear the mark of skilled masons who laid tiles, carved reliefs, and installed lighting fixtures that turned public transport spaces into cultural monuments.</w:t>
      </w:r>
    </w:p>
    <w:p>
      <w:pPr>
        <w:pStyle w:val="BodyText"/>
      </w:pPr>
      <w:r>
        <w:rPr>
          <w:bCs/>
          <w:b/>
        </w:rPr>
        <w:t xml:space="preserve">Contemporary Russia Moscow: Preservation and Revival</w:t>
      </w:r>
    </w:p>
    <w:p>
      <w:pPr>
        <w:pStyle w:val="BodyText"/>
      </w:pPr>
      <w:r>
        <w:t xml:space="preserve">In post-Soviet</w:t>
      </w:r>
      <w:r>
        <w:t xml:space="preserve"> </w:t>
      </w:r>
      <w:r>
        <w:rPr>
          <w:bCs/>
          <w:b/>
        </w:rPr>
        <w:t xml:space="preserve">Russia Moscow</w:t>
      </w:r>
      <w:r>
        <w:t xml:space="preserve">, there has been a resurgence of interest in historical preservation and architectural heritage. The</w:t>
      </w:r>
      <w:r>
        <w:t xml:space="preserve"> </w:t>
      </w:r>
      <w:r>
        <w:rPr>
          <w:bCs/>
          <w:b/>
        </w:rPr>
        <w:t xml:space="preserve">Mason</w:t>
      </w:r>
      <w:r>
        <w:t xml:space="preserve"> </w:t>
      </w:r>
      <w:r>
        <w:t xml:space="preserve">today finds himself at the center of debates regarding urban development versus conservation. In many districts of</w:t>
      </w:r>
      <w:r>
        <w:t xml:space="preserve"> </w:t>
      </w:r>
      <w:r>
        <w:rPr>
          <w:bCs/>
          <w:b/>
        </w:rPr>
        <w:t xml:space="preserve">Russia Moscow</w:t>
      </w:r>
      <w:r>
        <w:t xml:space="preserve">, old buildings are being restored, requiring traditional masonry techniques that have been largely lost or neglected during the industrial age.</w:t>
      </w:r>
    </w:p>
    <w:p>
      <w:pPr>
        <w:pStyle w:val="BodyText"/>
      </w:pPr>
      <w:r>
        <w:t xml:space="preserve">This revival highlights the continued relevance of the</w:t>
      </w:r>
      <w:r>
        <w:t xml:space="preserve"> </w:t>
      </w:r>
      <w:r>
        <w:rPr>
          <w:bCs/>
          <w:b/>
        </w:rPr>
        <w:t xml:space="preserve">Mason</w:t>
      </w:r>
      <w:r>
        <w:t xml:space="preserve"> </w:t>
      </w:r>
      <w:r>
        <w:t xml:space="preserve">in</w:t>
      </w:r>
      <w:r>
        <w:t xml:space="preserve"> </w:t>
      </w:r>
      <w:r>
        <w:rPr>
          <w:bCs/>
          <w:b/>
        </w:rPr>
        <w:t xml:space="preserve">Russia Moscow</w:t>
      </w:r>
      <w:r>
        <w:t xml:space="preserve">. Contemporary projects often involve restoring 17th-century churches or repurposing 19th-century merchant houses. The skills of traditional masonry—working with historic mortar mixes, replicating ornamental details, and respecting original structural integrity—are highly valued. In this context, the</w:t>
      </w:r>
      <w:r>
        <w:t xml:space="preserve"> </w:t>
      </w:r>
      <w:r>
        <w:rPr>
          <w:bCs/>
          <w:b/>
        </w:rPr>
        <w:t xml:space="preserve">Mason</w:t>
      </w:r>
      <w:r>
        <w:t xml:space="preserve"> </w:t>
      </w:r>
      <w:r>
        <w:t xml:space="preserve">serves as a guardian of memory, ensuring that the soul of</w:t>
      </w:r>
      <w:r>
        <w:t xml:space="preserve"> </w:t>
      </w:r>
      <w:r>
        <w:rPr>
          <w:bCs/>
          <w:b/>
        </w:rPr>
        <w:t xml:space="preserve">Russia Moscow</w:t>
      </w:r>
      <w:r>
        <w:t xml:space="preserve"> </w:t>
      </w:r>
      <w:r>
        <w:t xml:space="preserve">is not erased by modernization.</w:t>
      </w:r>
    </w:p>
    <w:p>
      <w:pPr>
        <w:pStyle w:val="BodyText"/>
      </w:pPr>
      <w:r>
        <w:rPr>
          <w:bCs/>
          <w:b/>
        </w:rPr>
        <w:t xml:space="preserve">Cultural Symbolism: The Mason as a Metaphor for Russian Resilience</w:t>
      </w:r>
    </w:p>
    <w:p>
      <w:pPr>
        <w:pStyle w:val="BodyText"/>
      </w:pPr>
      <w:r>
        <w:t xml:space="preserve">Mason in</w:t>
      </w:r>
    </w:p>
    <w:p>
      <w:pPr>
        <w:pStyle w:val="BodyText"/>
      </w:pPr>
      <w:r>
        <w:t xml:space="preserve">Russia Moscow holds symbolic weight. He represents resilience, patience, and the ability to create beauty from difficult materials. Much like the city itself, which has endured wars, revolutions, and economic upheavals,</w:t>
      </w:r>
    </w:p>
    <w:p>
      <w:pPr>
        <w:pStyle w:val="BodyText"/>
      </w:pPr>
      <w:r>
        <w:t xml:space="preserve">Masons</w:t>
      </w:r>
      <w:r>
        <w:t xml:space="preserve"> </w:t>
      </w:r>
      <w:r>
        <w:rPr>
          <w:iCs/>
          <w:i/>
        </w:rPr>
        <w:t xml:space="preserve">have been</w:t>
      </w:r>
      <w:r>
        <w:t xml:space="preserve"> </w:t>
      </w:r>
      <w:r>
        <w:t xml:space="preserve">have built structures that last. The stone laid by a</w:t>
      </w:r>
      <w:r>
        <w:t xml:space="preserve"> </w:t>
      </w:r>
      <w:r>
        <w:rPr>
          <w:bCs/>
          <w:b/>
        </w:rPr>
        <w:t xml:space="preserve">Mason</w:t>
      </w:r>
      <w:r>
        <w:t xml:space="preserve"> </w:t>
      </w:r>
      <w:r>
        <w:t xml:space="preserve">in</w:t>
      </w:r>
    </w:p>
    <w:p>
      <w:pPr>
        <w:pStyle w:val="BodyText"/>
      </w:pPr>
      <w:r>
        <w:t xml:space="preserve">Russia Moscow is not just a building material; it is a record of history.</w:t>
      </w:r>
    </w:p>
    <w:p>
      <w:pPr>
        <w:pStyle w:val="BodyText"/>
      </w:pPr>
      <w:r>
        <w:t xml:space="preserve">In literature and folklore, the figure of the builder or craftsman often mirrors the Russian character: stoic, enduring, and deeply connected to the land. The</w:t>
      </w:r>
      <w:r>
        <w:t xml:space="preserve"> </w:t>
      </w:r>
      <w:r>
        <w:rPr>
          <w:bCs/>
          <w:b/>
        </w:rPr>
        <w:t xml:space="preserve">Mason</w:t>
      </w:r>
      <w:r>
        <w:t xml:space="preserve"> </w:t>
      </w:r>
      <w:r>
        <w:t xml:space="preserve">in</w:t>
      </w:r>
    </w:p>
    <w:p>
      <w:pPr>
        <w:pStyle w:val="BodyText"/>
      </w:pPr>
      <w:r>
        <w:t xml:space="preserve">Russia Moscow</w:t>
      </w:r>
      <w:r>
        <w:t xml:space="preserve">embodies this spirit. He is seen in novels and films as a quiet protagonist whose work speaks louder than words.</w:t>
      </w:r>
    </w:p>
    <w:p>
      <w:pPr>
        <w:pStyle w:val="BodyText"/>
      </w:pPr>
      <w:r>
        <w:rPr>
          <w:bCs/>
          <w:b/>
        </w:rPr>
        <w:t xml:space="preserve">Conclusion</w:t>
      </w:r>
    </w:p>
    <w:p>
      <w:pPr>
        <w:pStyle w:val="BodyText"/>
      </w:pPr>
      <w:r>
        <w:t xml:space="preserve">In conclusion, the</w:t>
      </w:r>
      <w:r>
        <w:t xml:space="preserve"> </w:t>
      </w:r>
      <w:r>
        <w:rPr>
          <w:bCs/>
          <w:b/>
        </w:rPr>
        <w:t xml:space="preserve">Mason</w:t>
      </w:r>
      <w:r>
        <w:t xml:space="preserve"> </w:t>
      </w:r>
      <w:r>
        <w:t xml:space="preserve">is an indispensable element in understanding</w:t>
      </w:r>
    </w:p>
    <w:p>
      <w:pPr>
        <w:pStyle w:val="BodyText"/>
      </w:pPr>
      <w:r>
        <w:t xml:space="preserve">Russia Moscow. From the medieval walls of the Kremlin to the Stalinist skyscrapers and modern restoration projects,</w:t>
      </w:r>
      <w:r>
        <w:t xml:space="preserve">the influence of masons on</w:t>
      </w:r>
      <w:r>
        <w:t xml:space="preserve">has been profound.</w:t>
      </w:r>
      <w:r>
        <w:t xml:space="preserve"> </w:t>
      </w:r>
      <w:r>
        <w:t xml:space="preserve">Their work has shaped not only the physical appearance of</w:t>
      </w:r>
    </w:p>
    <w:p>
      <w:pPr>
        <w:pStyle w:val="BodyText"/>
      </w:pPr>
      <w:r>
        <w:t xml:space="preserve">Russia Moscow but also its cultural and historical narrative. As</w:t>
      </w:r>
    </w:p>
    <w:p>
      <w:pPr>
        <w:pStyle w:val="BodyText"/>
      </w:pPr>
      <w:r>
        <w:t xml:space="preserve">Russia Moscow continues to evolve, the legacy of the</w:t>
      </w:r>
    </w:p>
    <w:p>
      <w:pPr>
        <w:pStyle w:val="BodyText"/>
      </w:pPr>
      <w:r>
        <w:t xml:space="preserve">Mason</w:t>
      </w:r>
      <w:r>
        <w:t xml:space="preserve">remains evident in every stone.</w:t>
      </w:r>
      <w:r>
        <w:t xml:space="preserve"> </w:t>
      </w:r>
      <w:r>
        <w:t xml:space="preserve">Recognizing their contribution allows us to appreciate why</w:t>
      </w:r>
    </w:p>
    <w:p>
      <w:pPr>
        <w:pStyle w:val="BodyText"/>
      </w:pPr>
      <w:r>
        <w:t xml:space="preserve">Russia Moscow stands as one of the most architecturally significant cities in the world. The</w:t>
      </w:r>
    </w:p>
    <w:p>
      <w:pPr>
        <w:pStyle w:val="BodyText"/>
      </w:pPr>
      <w:r>
        <w:t xml:space="preserve">Mason, therefore, is not just a worker but a central figure in the ongoing story of</w:t>
      </w:r>
    </w:p>
    <w:p>
      <w:pPr>
        <w:pStyle w:val="BodyText"/>
      </w:pPr>
      <w:r>
        <w:t xml:space="preserve">Russia Moscow</w:t>
      </w:r>
      <w:r>
        <w:t xml:space="preserve">,</w:t>
      </w:r>
      <w:r>
        <w:t xml:space="preserve"> </w:t>
      </w:r>
      <w:r>
        <w:t xml:space="preserve">reminding us that behind every great city lies the skilled hand of those who build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in Russia Moscow: A Historical and Cultural Analysis</dc:title>
  <dc:creator/>
  <dc:language>en</dc:language>
  <cp:keywords/>
  <dcterms:created xsi:type="dcterms:W3CDTF">2026-07-29T11:43:45Z</dcterms:created>
  <dcterms:modified xsi:type="dcterms:W3CDTF">2026-07-29T11:43:45Z</dcterms:modified>
</cp:coreProperties>
</file>

<file path=docProps/custom.xml><?xml version="1.0" encoding="utf-8"?>
<Properties xmlns="http://schemas.openxmlformats.org/officeDocument/2006/custom-properties" xmlns:vt="http://schemas.openxmlformats.org/officeDocument/2006/docPropsVTypes"/>
</file>