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Masonic</w:t>
      </w:r>
      <w:r>
        <w:t xml:space="preserve"> </w:t>
      </w:r>
      <w:r>
        <w:t xml:space="preserve">Legacy:</w:t>
      </w:r>
      <w:r>
        <w:t xml:space="preserve"> </w:t>
      </w:r>
      <w:r>
        <w:t xml:space="preserve">A</w:t>
      </w:r>
      <w:r>
        <w:t xml:space="preserve"> </w:t>
      </w:r>
      <w:r>
        <w:t xml:space="preserve">Perspective</w:t>
      </w:r>
      <w:r>
        <w:t xml:space="preserve"> </w:t>
      </w:r>
      <w:r>
        <w:t xml:space="preserve">on</w:t>
      </w:r>
      <w:r>
        <w:t xml:space="preserve"> </w:t>
      </w:r>
      <w:r>
        <w:t xml:space="preserve">Masonry</w:t>
      </w:r>
      <w:r>
        <w:t xml:space="preserve"> </w:t>
      </w:r>
      <w:r>
        <w:t xml:space="preserve">in</w:t>
      </w:r>
      <w:r>
        <w:t xml:space="preserve"> </w:t>
      </w:r>
      <w:r>
        <w:t xml:space="preserve">Spain</w:t>
      </w:r>
      <w:r>
        <w:t xml:space="preserve"> </w:t>
      </w:r>
      <w:r>
        <w:t xml:space="preserve">Barcelona</w:t>
      </w:r>
    </w:p>
    <w:bookmarkStart w:id="23" w:name="the-masonic-legacy-in-spain-barcelona"/>
    <w:p>
      <w:pPr>
        <w:pStyle w:val="Heading1"/>
      </w:pPr>
      <w:r>
        <w:t xml:space="preserve">The Masonic Legacy in Spain Barcelona</w:t>
      </w:r>
    </w:p>
    <w:p>
      <w:pPr>
        <w:pStyle w:val="FirstParagraph"/>
      </w:pPr>
      <w:r>
        <w:rPr>
          <w:bCs/>
          <w:b/>
        </w:rPr>
        <w:t xml:space="preserve">Masonry</w:t>
      </w:r>
      <w:r>
        <w:t xml:space="preserve">, with its ancient roots stretching back to the stonemasons' guilds of the Middle Ages, has evolved into a profound philosophical and fraternal institution. While its origins are often shrouded in mystery, its influence on modern society, particularly regarding enlightenment values such as liberty, equality, and fraternity, is undeniable. When examining the historical trajectory of this institution within</w:t>
      </w:r>
      <w:r>
        <w:t xml:space="preserve"> </w:t>
      </w:r>
      <w:r>
        <w:rPr>
          <w:bCs/>
          <w:b/>
        </w:rPr>
        <w:t xml:space="preserve">Spain Barcelona</w:t>
      </w:r>
      <w:r>
        <w:t xml:space="preserve">, one uncovers a narrative rich with tension between progressive ideals and conservative religious forces. This essay explores the intricate relationship between Masonry and the specific cultural and political landscape of Spain Barcelona from the 18th century to present day.</w:t>
      </w:r>
    </w:p>
    <w:bookmarkStart w:id="20" w:name="Xf4e251e041d0dcfb7dd99e2d4b255a72e4d2f1d"/>
    <w:p>
      <w:pPr>
        <w:pStyle w:val="Heading2"/>
      </w:pPr>
      <w:r>
        <w:t xml:space="preserve">The Enlightenment Spark in Spain Barcelona</w:t>
      </w:r>
    </w:p>
    <w:p>
      <w:pPr>
        <w:pStyle w:val="FirstParagraph"/>
      </w:pPr>
      <w:r>
        <w:t xml:space="preserve">In</w:t>
      </w:r>
      <w:r>
        <w:t xml:space="preserve"> </w:t>
      </w:r>
      <w:r>
        <w:rPr>
          <w:bCs/>
          <w:b/>
        </w:rPr>
        <w:t xml:space="preserve">Spain Barcelona</w:t>
      </w:r>
      <w:r>
        <w:t xml:space="preserve">, as elsewhere in Europe, Freemasonry arrived during an era when ideas were being challenged by the burgeoning enlightenment movement. The early lodges formed here served not just as meeting places but also intellectual hubs where thinkers could discuss philosophy, science, and politics under the guise of friendly gatherings. For many individuals residing in</w:t>
      </w:r>
      <w:r>
        <w:t xml:space="preserve"> </w:t>
      </w:r>
      <w:r>
        <w:rPr>
          <w:bCs/>
          <w:b/>
        </w:rPr>
        <w:t xml:space="preserve">Spain Barcelona</w:t>
      </w:r>
      <w:r>
        <w:t xml:space="preserve">, these lodges became vital centers for disseminating liberal thought during periods marked by strict censorship imposed by both church authorities and monarchists.</w:t>
      </w:r>
    </w:p>
    <w:p>
      <w:pPr>
        <w:pStyle w:val="BodyText"/>
      </w:pPr>
      <w:r>
        <w:t xml:space="preserve">The establishment of lodges across various regions including those surrounding</w:t>
      </w:r>
    </w:p>
    <w:p>
      <w:pPr>
        <w:pStyle w:val="BodyText"/>
      </w:pPr>
      <w:r>
        <w:rPr>
          <w:iCs/>
          <w:i/>
        </w:rPr>
        <w:t xml:space="preserve">Spain Barcelona</w:t>
      </w:r>
      <w:r>
        <w:t xml:space="preserve"> </w:t>
      </w:r>
      <w:r>
        <w:t xml:space="preserve">facilitated discussions about democracy rights against absolute rule which resonated deeply among local populations eager for change. As such, Masonic principles played a crucial role shaping public opinion towards more democratic governance structures throughout different phases of history within</w:t>
      </w:r>
      <w:r>
        <w:t xml:space="preserve"> </w:t>
      </w:r>
      <w:r>
        <w:rPr>
          <w:bCs/>
          <w:b/>
        </w:rPr>
        <w:t xml:space="preserve">Spain Barcelona.</w:t>
      </w:r>
      <w:r>
        <w:t xml:space="preserve">. This period marked significant progress toward challenging established norms governing society at large.</w:t>
      </w:r>
    </w:p>
    <w:bookmarkEnd w:id="20"/>
    <w:bookmarkStart w:id="21" w:name="X88b0630e8d52ab62794a8e2560ffceb522e1738"/>
    <w:p>
      <w:pPr>
        <w:pStyle w:val="Heading2"/>
      </w:pPr>
      <w:r>
        <w:t xml:space="preserve">Masonry • Political Activism Against Oppression</w:t>
      </w:r>
    </w:p>
    <w:p>
      <w:pPr>
        <w:pStyle w:val="FirstParagraph"/>
      </w:pPr>
      <w:r>
        <w:t xml:space="preserve">During times of political upheaval, particularly following the Napoleonic Wars up until the Spanish Civil War (1936-1939), many prominent figures affiliated themselves with Masonic orders throughout various parts of</w:t>
      </w:r>
      <w:r>
        <w:t xml:space="preserve"> </w:t>
      </w:r>
      <w:r>
        <w:rPr>
          <w:bCs/>
          <w:b/>
        </w:rPr>
        <w:t xml:space="preserve">Spain Barcelona.</w:t>
      </w:r>
      <w:r>
        <w:t xml:space="preserve">. These groups actively participated in movements advocating constitutional reforms aimed at reducing royal power while expanding civic freedoms. Their efforts culminated notably during revolutions like Glorious Revolution (Gloriosa) 1868 overthrowing Queen Isabella II's regime thereby paving way further liberalization policies implemented later on under Primo de Rivera dictatorship.</w:t>
      </w:r>
    </w:p>
    <w:p>
      <w:pPr>
        <w:pStyle w:val="BodyText"/>
      </w:pPr>
      <w:r>
        <w:t xml:space="preserve">The suppression of</w:t>
      </w:r>
      <w:r>
        <w:t xml:space="preserve"> </w:t>
      </w:r>
      <w:r>
        <w:rPr>
          <w:bCs/>
          <w:b/>
        </w:rPr>
        <w:t xml:space="preserve">Masonry</w:t>
      </w:r>
      <w:r>
        <w:t xml:space="preserve"> </w:t>
      </w:r>
      <w:r>
        <w:t xml:space="preserve">reached unprecedented heights under General Franco’s authoritarian regime spanning nearly four decades post-Civil War era. Numerous suspected members faced imprisonment execution due their perceived association with republican ideologies opposed fascist rule prevalent then. Consequently, numerous activities ceased operation temporarily until transition towards democracy initiated after death dictator occurred late 70s onward resulting re-emergence organizations associated closely linked again.</w:t>
      </w:r>
    </w:p>
    <w:bookmarkEnd w:id="21"/>
    <w:bookmarkStart w:id="22" w:name="X391f2c88d4fd84b0f2d399d4b374c9e6de3b4fe"/>
    <w:p>
      <w:pPr>
        <w:pStyle w:val="Heading2"/>
      </w:pPr>
      <w:r>
        <w:t xml:space="preserve">Contemporary Relevance in Spain Barcelona</w:t>
      </w:r>
    </w:p>
    <w:p>
      <w:pPr>
        <w:pStyle w:val="FirstParagraph"/>
      </w:pPr>
      <w:r>
        <w:t xml:space="preserve">Today, although far less visible than before,</w:t>
      </w:r>
      <w:r>
        <w:rPr>
          <w:bCs/>
          <w:b/>
        </w:rPr>
        <w:t xml:space="preserve">Masonry</w:t>
      </w:r>
    </w:p>
    <w:p>
      <w:pPr>
        <w:pStyle w:val="BodyText"/>
      </w:pPr>
      <w:r>
        <w:t xml:space="preserve">in</w:t>
      </w:r>
      <w:r>
        <w:rPr>
          <w:iCs/>
          <w:i/>
        </w:rPr>
        <w:t xml:space="preserve">Spain Barcelona</w:t>
      </w:r>
      <w:r>
        <w:t xml:space="preserve">** continues playing meaningful roles promoting social justice educational initiatives benefiting communities lacking access resources otherwise unavailable publicly. Modern lodges focus extensively charity work supporting vulnerable sectors like homeless children elderly requiring assistance without discrimination based race religion gender identity etc., reflecting core values inherent originally conceived centuries ago yet still relevant today.</w:t>
      </w:r>
    </w:p>
    <w:p>
      <w:pPr>
        <w:pStyle w:val="BodyText"/>
      </w:pPr>
      <w:r>
        <w:t xml:space="preserve">Educational programs offered by contemporary groups emphasize critical thinking skills development encouraging youth participation community projects fostering sense responsibility citizenship among younger generation preparing them tackle challenges ahead confidently equipped knowledge gained through structured learning experiences provided systematically over extended timeframe allowing gradual acquisition desired competencies required successfully navigate complex world increasingly interconnected globally yet fragmented locally along lines drawn previously separating people unnecessarily creating barriers preventing mutual understanding cooperation needed achieve common goals beneficial all involved parties equally regardless background differences exist between them.</w:t>
      </w:r>
    </w:p>
    <w:p>
      <w:pPr>
        <w:pStyle w:val="BodyText"/>
      </w:pPr>
      <w:r>
        <w:t xml:space="preserve">In conclusion, the journey of</w:t>
      </w:r>
      <w:r>
        <w:t xml:space="preserve"> </w:t>
      </w:r>
      <w:r>
        <w:rPr>
          <w:bCs/>
          <w:b/>
        </w:rPr>
        <w:t xml:space="preserve">Masonry</w:t>
      </w:r>
      <w:r>
        <w:t xml:space="preserve"> </w:t>
      </w:r>
      <w:r>
        <w:t xml:space="preserve">in</w:t>
      </w:r>
      <w:r>
        <w:t xml:space="preserve"> </w:t>
      </w:r>
      <w:r>
        <w:rPr>
          <w:bCs/>
          <w:b/>
        </w:rPr>
        <w:t xml:space="preserve">Spain Barcelona</w:t>
      </w:r>
      <w:r>
        <w:t xml:space="preserve">, is one marked by resilience adaptation amidst adversity. Despite facing severe repression during Francoist era,</w:t>
      </w:r>
      <w:r>
        <w:rPr>
          <w:iCs/>
          <w:i/>
        </w:rPr>
        <w:t xml:space="preserve">this historic institution persists adapting its methods addressing current societal needs while staying true original intentions set forth generations ago. Today as tomorrow, it remains an integral part fabric weaving together threads connecting past present future ensuring continuity progress towards building better societies founded upon principles justice compassion inclusivity cherished universally.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Masonic Legacy: A Perspective on Masonry in Spain Barcelona</dc:title>
  <dc:creator/>
  <dc:language>en</dc:language>
  <cp:keywords/>
  <dcterms:created xsi:type="dcterms:W3CDTF">2026-07-29T11:59:07Z</dcterms:created>
  <dcterms:modified xsi:type="dcterms:W3CDTF">2026-07-29T11:59:07Z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