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Presence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Asia:</w:t>
      </w:r>
      <w:r>
        <w:t xml:space="preserve"> </w:t>
      </w:r>
      <w:r>
        <w:t xml:space="preserve">An</w:t>
      </w:r>
      <w:r>
        <w:t xml:space="preserve"> </w:t>
      </w:r>
      <w:r>
        <w:t xml:space="preserve">Essay</w:t>
      </w:r>
      <w:r>
        <w:t xml:space="preserve"> </w:t>
      </w:r>
      <w:r>
        <w:t xml:space="preserve">on</w:t>
      </w:r>
      <w:r>
        <w:t xml:space="preserve"> </w:t>
      </w:r>
      <w:r>
        <w:t xml:space="preserve">Masons</w:t>
      </w:r>
      <w:r>
        <w:t xml:space="preserve"> </w:t>
      </w:r>
      <w:r>
        <w:t xml:space="preserve">in</w:t>
      </w:r>
      <w:r>
        <w:t xml:space="preserve"> </w:t>
      </w:r>
      <w:r>
        <w:t xml:space="preserve">Thailand</w:t>
      </w:r>
      <w:r>
        <w:t xml:space="preserve"> </w:t>
      </w:r>
      <w:r>
        <w:t xml:space="preserve">Bangkok</w:t>
      </w:r>
    </w:p>
    <w:bookmarkStart w:id="25" w:name="Xe76e08877d855b24539bc3b965d67c0e33c68b2"/>
    <w:p>
      <w:pPr>
        <w:pStyle w:val="Heading1"/>
      </w:pPr>
      <w:r>
        <w:t xml:space="preserve">The Masonic Presence in the Heart of Asia: An Essay on Masons in Thailand Bangkok</w:t>
      </w:r>
    </w:p>
    <w:p>
      <w:pPr>
        <w:pStyle w:val="FirstParagraph"/>
      </w:pPr>
      <w:r>
        <w:t xml:space="preserve">In the vast tapestry of global fraternal organizations, Freemasonry stands as one of the oldest and most enduring societies. Rooted deeply in European history, its influence has spread across continents, adapting to diverse cultural landscapes while maintaining its core philosophical tenets. Among these international expanses, the presence of</w:t>
      </w:r>
      <w:r>
        <w:t xml:space="preserve"> </w:t>
      </w:r>
      <w:r>
        <w:t xml:space="preserve">Mason</w:t>
      </w:r>
      <w:r>
        <w:t xml:space="preserve"> </w:t>
      </w:r>
      <w:r>
        <w:t xml:space="preserve">lodges in Southeast Asia represents a unique intersection of Western tradition and Eastern hospitality. Specifically, the establishment and operation of Masonic bodies in</w:t>
      </w:r>
      <w:r>
        <w:t xml:space="preserve"> </w:t>
      </w:r>
      <w:r>
        <w:t xml:space="preserve">Thailand Bangkok</w:t>
      </w:r>
      <w:r>
        <w:t xml:space="preserve"> </w:t>
      </w:r>
      <w:r>
        <w:t xml:space="preserve">offer a fascinating case study in cultural diplomacy, historical resilience, and social integration within one of Asia's most dynamic metropolitan centers.</w:t>
      </w:r>
    </w:p>
    <w:bookmarkStart w:id="20" w:name="Xa0b7998c4daa12e741dd02b733d12d7cd08dcfa"/>
    <w:p>
      <w:pPr>
        <w:pStyle w:val="Heading2"/>
      </w:pPr>
      <w:r>
        <w:t xml:space="preserve">Historical Foundations: The Arrival of Western Fraternalism</w:t>
      </w:r>
    </w:p>
    <w:p>
      <w:pPr>
        <w:pStyle w:val="FirstParagraph"/>
      </w:pPr>
      <w:r>
        <w:t xml:space="preserve">To understand the current state of Freemasonry in the region, one must look back to the late 19th and early 20th centuries. As Thailand, formerly known as Siam, opened its doors to extensive trade and diplomatic relations with Europe following the Bowring Treaty of 1855, Western customs began to permeate Thai society. The</w:t>
      </w:r>
      <w:r>
        <w:t xml:space="preserve"> </w:t>
      </w:r>
      <w:r>
        <w:t xml:space="preserve">Mason</w:t>
      </w:r>
      <w:r>
        <w:t xml:space="preserve"> </w:t>
      </w:r>
      <w:r>
        <w:t xml:space="preserve">order arrived alongside merchants, diplomats, and military advisors from Britain and other Commonwealth nations. For these expatriates, Masonic lodges served not only as places for philosophical contemplation but also as crucial social hubs where they could maintain a sense of community far from home.</w:t>
      </w:r>
    </w:p>
    <w:p>
      <w:pPr>
        <w:pStyle w:val="BodyText"/>
      </w:pPr>
      <w:r>
        <w:t xml:space="preserve">The history of</w:t>
      </w:r>
      <w:r>
        <w:t xml:space="preserve"> </w:t>
      </w:r>
      <w:r>
        <w:t xml:space="preserve">Thailand Bangkok</w:t>
      </w:r>
      <w:r>
        <w:t xml:space="preserve"> </w:t>
      </w:r>
      <w:r>
        <w:t xml:space="preserve">during this era was one of rapid modernization. King Chulalongkorn (Rama V) and his successors actively sought to Westernize certain aspects of governance and society to ensure Siam’s sovereignty amidst colonial pressures. While the royal family itself maintained a distance from the internal politics of Freemasonry due to varying stances among European monarchies at the time, the city provided fertile ground for lodge activity. The earliest lodges in</w:t>
      </w:r>
      <w:r>
        <w:t xml:space="preserve"> </w:t>
      </w:r>
      <w:r>
        <w:t xml:space="preserve">Thailand Bangkok</w:t>
      </w:r>
      <w:r>
        <w:t xml:space="preserve"> </w:t>
      </w:r>
      <w:r>
        <w:t xml:space="preserve">were predominantly composed of foreign nationals—British civil servants, American diplomats, and business leaders—who operated under the jurisdiction of their home Grand Lodges.</w:t>
      </w:r>
    </w:p>
    <w:bookmarkEnd w:id="20"/>
    <w:bookmarkStart w:id="21" w:name="X5de87ca14f243377fe36e9ded649d9098721268"/>
    <w:p>
      <w:pPr>
        <w:pStyle w:val="Heading2"/>
      </w:pPr>
      <w:r>
        <w:t xml:space="preserve">The Cultural Bridge: Masonry as a Social Lubricant</w:t>
      </w:r>
    </w:p>
    <w:p>
      <w:pPr>
        <w:pStyle w:val="FirstParagraph"/>
      </w:pPr>
      <w:r>
        <w:t xml:space="preserve">A defining characteristic of Masonic activity in</w:t>
      </w:r>
      <w:r>
        <w:t xml:space="preserve"> </w:t>
      </w:r>
      <w:r>
        <w:t xml:space="preserve">Thailand Bangkok</w:t>
      </w:r>
      <w:r>
        <w:t xml:space="preserve"> </w:t>
      </w:r>
      <w:r>
        <w:t xml:space="preserve">has been its role as a bridge between cultures. Unlike some regions where Freemasonry faced significant political suppression, in Thailand, it has generally operated with discreet respect for local laws and customs. The fundamental principles of the</w:t>
      </w:r>
      <w:r>
        <w:t xml:space="preserve"> </w:t>
      </w:r>
      <w:r>
        <w:t xml:space="preserve">Mason</w:t>
      </w:r>
      <w:r>
        <w:t xml:space="preserve"> </w:t>
      </w:r>
      <w:r>
        <w:t xml:space="preserve">order—Liberty, Equality, and Fraternity—resonate in unexpected ways with Buddhist philosophical concepts prevalent in Thai society. The emphasis on individual moral worth and charitable service aligns well with the Thai concept of "Bun Khun" (merit-making) and community support.</w:t>
      </w:r>
    </w:p>
    <w:p>
      <w:pPr>
        <w:pStyle w:val="BodyText"/>
      </w:pPr>
      <w:r>
        <w:t xml:space="preserve">In</w:t>
      </w:r>
      <w:r>
        <w:t xml:space="preserve"> </w:t>
      </w:r>
      <w:r>
        <w:t xml:space="preserve">Thailand Bangkok</w:t>
      </w:r>
      <w:r>
        <w:t xml:space="preserve">, the lodge rooms have historically served as neutral grounds for networking among international business leaders, government officials, and locals who had adopted Western education. This environment fostered a unique form of cross-cultural dialogue. While the rituals remain distinctly Western and traditional, the social interactions within these lodges in</w:t>
      </w:r>
      <w:r>
        <w:t xml:space="preserve"> </w:t>
      </w:r>
      <w:r>
        <w:t xml:space="preserve">Thailand Bangkok</w:t>
      </w:r>
      <w:r>
        <w:t xml:space="preserve"> </w:t>
      </w:r>
      <w:r>
        <w:t xml:space="preserve">have often been marked by a blend of formal protocol and warm Thai hospitality. This duality allows Masons to preserve their heritage while adapting to the local social fabric.</w:t>
      </w:r>
    </w:p>
    <w:bookmarkEnd w:id="21"/>
    <w:bookmarkStart w:id="22" w:name="the-modern-era-continuity-and-adaptation"/>
    <w:p>
      <w:pPr>
        <w:pStyle w:val="Heading2"/>
      </w:pPr>
      <w:r>
        <w:t xml:space="preserve">The Modern Era: Continuity and Adaptation</w:t>
      </w:r>
    </w:p>
    <w:p>
      <w:pPr>
        <w:pStyle w:val="FirstParagraph"/>
      </w:pPr>
      <w:r>
        <w:t xml:space="preserve">In the contemporary era, the landscape of Freemasonry in</w:t>
      </w:r>
      <w:r>
        <w:t xml:space="preserve"> </w:t>
      </w:r>
      <w:r>
        <w:t xml:space="preserve">Thailand Bangkok</w:t>
      </w:r>
      <w:r>
        <w:t xml:space="preserve"> </w:t>
      </w:r>
      <w:r>
        <w:t xml:space="preserve">has evolved. The post-World War II period saw a shift in membership demographics, with increased participation from Thai citizens who had studied abroad or worked extensively with international organizations. The lodges located within</w:t>
      </w:r>
      <w:r>
        <w:t xml:space="preserve"> </w:t>
      </w:r>
      <w:r>
        <w:t xml:space="preserve">Thailand Bangkok</w:t>
      </w:r>
      <w:r>
        <w:t xml:space="preserve"> </w:t>
      </w:r>
      <w:r>
        <w:t xml:space="preserve">have become more cosmopolitan, reflecting the city’s status as a global hub for tourism and business.</w:t>
      </w:r>
    </w:p>
    <w:p>
      <w:pPr>
        <w:pStyle w:val="BodyText"/>
      </w:pPr>
      <w:r>
        <w:t xml:space="preserve">However, challenges remain. The strict adherence to traditional Masonic laws often requires candidates to hold specific religious beliefs (belief in a Supreme Being) and undergo rigorous vetting processes. In</w:t>
      </w:r>
      <w:r>
        <w:t xml:space="preserve"> </w:t>
      </w:r>
      <w:r>
        <w:t xml:space="preserve">Thailand Bangkok</w:t>
      </w:r>
      <w:r>
        <w:t xml:space="preserve">, where the majority of the population is Theravada Buddhist, this requirement does not pose a theological barrier, but it does require cultural sensitivity. Modern Masons in</w:t>
      </w:r>
      <w:r>
        <w:t xml:space="preserve"> </w:t>
      </w:r>
      <w:r>
        <w:t xml:space="preserve">Thailand Bangkok</w:t>
      </w:r>
      <w:r>
        <w:t xml:space="preserve"> </w:t>
      </w:r>
      <w:r>
        <w:t xml:space="preserve">must navigate these requirements while respecting local sensibilities and national regulations regarding foreign organizations.</w:t>
      </w:r>
    </w:p>
    <w:bookmarkEnd w:id="22"/>
    <w:bookmarkStart w:id="23" w:name="Xec551ee04980fcd1d3bff42c33c53910daab8af"/>
    <w:p>
      <w:pPr>
        <w:pStyle w:val="Heading2"/>
      </w:pPr>
      <w:r>
        <w:t xml:space="preserve">The Role of Philanthropy and Community Engagement</w:t>
      </w:r>
    </w:p>
    <w:p>
      <w:pPr>
        <w:pStyle w:val="FirstParagraph"/>
      </w:pPr>
      <w:r>
        <w:t xml:space="preserve">A significant aspect of the modern identity of the</w:t>
      </w:r>
      <w:r>
        <w:t xml:space="preserve"> </w:t>
      </w:r>
      <w:r>
        <w:t xml:space="preserve">Mason</w:t>
      </w:r>
      <w:r>
        <w:t xml:space="preserve"> </w:t>
      </w:r>
      <w:r>
        <w:t xml:space="preserve">movement in this region is its commitment to philanthropy. Lodges in</w:t>
      </w:r>
      <w:r>
        <w:t xml:space="preserve"> </w:t>
      </w:r>
      <w:r>
        <w:t xml:space="preserve">Thailand Bangkok</w:t>
      </w:r>
      <w:r>
        <w:t xml:space="preserve"> </w:t>
      </w:r>
      <w:r>
        <w:t xml:space="preserve">have been involved in various charitable endeavors, ranging from supporting local schools and orphanages to contributing to disaster relief efforts. These activities are often conducted under the radar, consistent with the Masonic tradition of "charity veiled in secrecy." Yet, their impact on the community of</w:t>
      </w:r>
      <w:r>
        <w:t xml:space="preserve"> </w:t>
      </w:r>
      <w:r>
        <w:t xml:space="preserve">Thailand Bangkok</w:t>
      </w:r>
      <w:r>
        <w:t xml:space="preserve"> </w:t>
      </w:r>
      <w:r>
        <w:t xml:space="preserve">is tangible.</w:t>
      </w:r>
    </w:p>
    <w:p>
      <w:pPr>
        <w:pStyle w:val="BodyText"/>
      </w:pPr>
      <w:r>
        <w:t xml:space="preserve">The focus on moral development and civic responsibility allows Masons to contribute positively to society without seeking political power. In a city known for its vibrant street life, complex traffic patterns, and rapid urbanization, the stability and ethical grounding offered by Masonic principles provide a counter-narrative of order and brotherhood. This is particularly relevant in</w:t>
      </w:r>
      <w:r>
        <w:t xml:space="preserve"> </w:t>
      </w:r>
      <w:r>
        <w:t xml:space="preserve">Thailand Bangkok</w:t>
      </w:r>
      <w:r>
        <w:t xml:space="preserve">, where social cohesion can be tested by rapid change.</w:t>
      </w:r>
    </w:p>
    <w:bookmarkEnd w:id="23"/>
    <w:bookmarkStart w:id="24" w:name="X0c7eb2a6493743fbb43630ad0401aab7212a10e"/>
    <w:p>
      <w:pPr>
        <w:pStyle w:val="Heading2"/>
      </w:pPr>
      <w:r>
        <w:t xml:space="preserve">Conclusion: A Legacy of Brotherhood in the Land of Smiles</w:t>
      </w:r>
    </w:p>
    <w:p>
      <w:pPr>
        <w:pStyle w:val="FirstParagraph"/>
      </w:pPr>
      <w:r>
        <w:t xml:space="preserve">In conclusion, the presence of Freemasonry in</w:t>
      </w:r>
      <w:r>
        <w:t xml:space="preserve"> </w:t>
      </w:r>
      <w:r>
        <w:t xml:space="preserve">Thailand Bangkok</w:t>
      </w:r>
      <w:r>
        <w:t xml:space="preserve"> </w:t>
      </w:r>
      <w:r>
        <w:t xml:space="preserve">is a testament to the adaptability and enduring appeal of fraternal organizations. The history of the</w:t>
      </w:r>
      <w:r>
        <w:t xml:space="preserve"> </w:t>
      </w:r>
      <w:r>
        <w:t xml:space="preserve">Mason</w:t>
      </w:r>
      <w:r>
        <w:t xml:space="preserve"> </w:t>
      </w:r>
      <w:r>
        <w:t xml:space="preserve">order in this specific locale illustrates how Western institutions can take root and flourish when they respect local culture and contribute to societal well-being. From its origins as an expatriate support network to its current role as a bridge for international dialogue, Freemasonry in</w:t>
      </w:r>
      <w:r>
        <w:t xml:space="preserve"> </w:t>
      </w:r>
      <w:r>
        <w:t xml:space="preserve">Thailand Bangkok</w:t>
      </w:r>
      <w:r>
        <w:t xml:space="preserve"> </w:t>
      </w:r>
      <w:r>
        <w:t xml:space="preserve">continues to evolve.</w:t>
      </w:r>
    </w:p>
    <w:p>
      <w:pPr>
        <w:pStyle w:val="BodyText"/>
      </w:pPr>
      <w:r>
        <w:t xml:space="preserve">As we look toward the future, the lodges in</w:t>
      </w:r>
      <w:r>
        <w:t xml:space="preserve"> </w:t>
      </w:r>
      <w:r>
        <w:t xml:space="preserve">Thailand Bangkok</w:t>
      </w:r>
      <w:r>
        <w:t xml:space="preserve"> </w:t>
      </w:r>
      <w:r>
        <w:t xml:space="preserve">face the dual challenge of preserving their historical traditions while engaging with a new generation of Thai and international residents. The core values of the</w:t>
      </w:r>
      <w:r>
        <w:t xml:space="preserve"> </w:t>
      </w:r>
      <w:r>
        <w:t xml:space="preserve">Mason</w:t>
      </w:r>
      <w:r>
        <w:t xml:space="preserve"> </w:t>
      </w:r>
      <w:r>
        <w:t xml:space="preserve">order—brotherly love, relief, and truth—remain as relevant today as they were over a century ago. In the bustling heart of Southeast Asia, these lodges stand as quiet beacons of mutual respect and philosophical inquiry, proving that despite geographical and cultural distances, the human desire for connection and moral improvement is universal.</w:t>
      </w:r>
    </w:p>
    <w:p>
      <w:pPr>
        <w:pStyle w:val="BodyText"/>
      </w:pPr>
      <w:r>
        <w:rPr>
          <w:iCs/>
          <w:i/>
        </w:rPr>
        <w:t xml:space="preserve">This essay explores the historical and social dimensions of Masonic activity in Thailand Bangkok. It adheres to respectful reporting standards regarding fraternal organizations.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Presence in the Heart of Asia: An Essay on Masons in Thailand Bangkok</dc:title>
  <dc:creator/>
  <dc:language>en</dc:language>
  <cp:keywords/>
  <dcterms:created xsi:type="dcterms:W3CDTF">2026-07-29T14:24:25Z</dcterms:created>
  <dcterms:modified xsi:type="dcterms:W3CDTF">2026-07-29T14:24:25Z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