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Community:</w:t>
      </w:r>
      <w:r>
        <w:t xml:space="preserve"> </w:t>
      </w:r>
      <w:r>
        <w:t xml:space="preserve">An</w:t>
      </w:r>
      <w:r>
        <w:t xml:space="preserve"> </w:t>
      </w:r>
      <w:r>
        <w:t xml:space="preserve">Essay</w:t>
      </w:r>
      <w:r>
        <w:t xml:space="preserve"> </w:t>
      </w:r>
      <w:r>
        <w:t xml:space="preserve">on</w:t>
      </w:r>
      <w:r>
        <w:t xml:space="preserve"> </w:t>
      </w:r>
      <w:r>
        <w:t xml:space="preserve">Mason</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d7a5b63ffc5c363c839d7932f399678e6375fd8"/>
    <w:p>
      <w:pPr>
        <w:pStyle w:val="Heading1"/>
      </w:pPr>
      <w:r>
        <w:t xml:space="preserve">The Architect of Community: An Essay on Mason in United States Chicago</w:t>
      </w:r>
    </w:p>
    <w:p>
      <w:pPr>
        <w:pStyle w:val="FirstParagraph"/>
      </w:pPr>
      <w:r>
        <w:t xml:space="preserve">In the grand tapestry of American civic life, few figures embody the intersection of fraternal brotherhood, architectural innovation, and urban development as profoundly as Mason. When we consider the specific context of United States Chicago, a city renowned for its revolutionary skyline and resilient spirit, the narrative surrounding Mason becomes not just a local anecdote but a microcosm of broader national themes regarding community building and structural integrity. This essay explores the multifaceted legacy of Mason within the unique social and physical landscape of Chicago, examining how his contributions have shaped both the built environment and the social fabric of one of America’s most dynamic metropolitan areas.</w:t>
      </w:r>
    </w:p>
    <w:p>
      <w:pPr>
        <w:pStyle w:val="BodyText"/>
      </w:pPr>
      <w:r>
        <w:t xml:space="preserve">To understand Mason's impact in United States Chicago, one must first appreciate the historical backdrop against which he operated. Chicago in its formative years was a city defined by ambition and rapid expansion. Rising from the ashes of the Great Fire of 1871, the city became a testing ground for modern engineering and urban planning. It was in this crucible that Mason emerged not merely as an individual, but as a symbol of organized effort and collaborative vision. The name "Mason" itself conjures images of stonemasonry—the careful placement of stone to create enduring structures. This metaphorical alignment is no accident; it reflects the core philosophy that underpinned his work in Chicago: that society, like a building, requires strong foundations, meticulous planning, and individual contributions coalescing into a unified whole.</w:t>
      </w:r>
    </w:p>
    <w:p>
      <w:pPr>
        <w:pStyle w:val="BodyText"/>
      </w:pPr>
      <w:r>
        <w:t xml:space="preserve">In the context of United States Chicago architecture history, Mason’s influence is often cited in discussions regarding early fraternal lodges and their role in civic infrastructure. These lodges were more than social clubs; they were networks of mutual aid that provided critical support during times of economic hardship and natural disaster. In a city like Chicago, where industrial labor was prevalent and often perilous, these organizations served as vital safety nets. Masonic principles of brotherly love, relief, and truth translated into tangible community services in Chicago’s neighborhoods from the South Side to the North Shore. By fostering connections between diverse groups—merchants, laborers, professionals—they helped weave a stronger social fabric in a city that was otherwise fragmented by class and ethnic divisions.</w:t>
      </w:r>
    </w:p>
    <w:p>
      <w:pPr>
        <w:pStyle w:val="BodyText"/>
      </w:pPr>
      <w:r>
        <w:t xml:space="preserve">Furthermore, the architectural legacy of Mason in United States Chicago cannot be overstated. The term "mason" literally refers to one who works with stone or brick, materials that define Chicago’s early skyscraper revolution. While the Great Architects of Chicago like Louis Sullivan and Daniel Burnham are frequently celebrated, it is essential to recognize the artisans and organizers often associated with the broader Masonic tradition in construction management and civic planning. In many historic buildings throughout United States Chicago, one can find subtle architectural details that reflect Masonic symbolism—albeit sometimes unintentionally through the guild traditions of stonemasonry passed down through generations. These symbols serve as reminders of a time when craftsmanship was viewed as a moral endeavor, linking the physical act of building with ethical conduct.</w:t>
      </w:r>
    </w:p>
    <w:p>
      <w:pPr>
        <w:pStyle w:val="BodyText"/>
      </w:pPr>
      <w:r>
        <w:t xml:space="preserve">However, Mason’s role extends beyond physical structures and social networks; it also encompasses intellectual and educational contributions that have shaped Chicago’s identity as a center of learning. United States Chicago is home to world-renowned institutions such as the University of Chicago and Northwestern University, both deeply embedded in communities where fraternal values historically influenced philanthropy. The emphasis on self-improvement, education, and civic duty inherent in Masonic tradition aligns closely with the Progressive Era reforms that swept through Chicago at the turn of the 20th century. Many leaders involved in these reforms drew upon the organizational models and ethical frameworks provided by fraternal organizations, contributing to advancements in public health, education access, and labor rights within United States Chicago.</w:t>
      </w:r>
    </w:p>
    <w:p>
      <w:pPr>
        <w:pStyle w:val="BodyText"/>
      </w:pPr>
      <w:r>
        <w:t xml:space="preserve">The contemporary relevance of Mason in United States Chicago remains significant as the city continues to evolve. Modern iterations of these communities focus on diversity, inclusion, and social justice—values that are increasingly vital in a multicultural metropolis like Chicago. The legacy of Mason serves as a bridge between past and present, reminding current generations of the importance of community engagement and civic responsibility. In an era marked by digital isolation and political polarization, the principles espoused by Mason offer a pathway toward reconnection. They emphasize that true strength lies not in individual prowess but in collective action and mutual support.</w:t>
      </w:r>
    </w:p>
    <w:p>
      <w:pPr>
        <w:pStyle w:val="BodyText"/>
      </w:pPr>
      <w:r>
        <w:t xml:space="preserve">Moreover, the tourism industry in United States Chicago benefits from this rich heritage. Historical tours often highlight sites associated with early civic organizations and architectural landmarks linked to masonic traditions. These narratives enrich the visitor experience by providing depth beyond mere sightseeing, inviting tourists to engage with the human stories behind the steel and glass facades that define Chicago’s skyline. By understanding the role of Mason in shaping these spaces, visitors gain a deeper appreciation for how social dynamics influence urban environments.</w:t>
      </w:r>
    </w:p>
    <w:p>
      <w:pPr>
        <w:pStyle w:val="BodyText"/>
      </w:pPr>
      <w:r>
        <w:t xml:space="preserve">In conclusion, Mason represents far more than a name or a profession; he embodies the spirit of construction—both literal and metaphorical—that has defined United States Chicago’s journey from a burgeoning frontier town to a global powerhouse. The integration of Masonic values into the city’s development illustrates how ethical frameworks can guide physical and social progress. As we look toward the future, it is crucial to remember these lessons. The challenges facing today’s cities, including those in United States Chicago, require the same level of dedication, collaboration, and structural integrity that Mason advocated for over a century ago. By honoring this legacy while adapting it to contemporary needs, we ensure that the city remains not only a monument to human achievement but also a beacon of community resilience and unity.</w:t>
      </w:r>
    </w:p>
    <w:p>
      <w:pPr>
        <w:pStyle w:val="BodyText"/>
      </w:pPr>
      <w:r>
        <w:t xml:space="preserve">Ultimately, the essay on Mason in United States Chicago is an invitation to reflect on our own roles as builders of society. Whether through architectural preservation, community service, or educational outreach each individual has the opportunity to contribute stones to the ever-growing edifice of our shared civic life. Let us therefore embrace this heritage with pride and purpose ensuring that the foundations laid by figures like Mason continue to support a just and thriving United States Chicago for generations yet unborn.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Community: An Essay on Mason in United States Chicago</dc:title>
  <dc:creator/>
  <cp:keywords/>
  <dcterms:created xsi:type="dcterms:W3CDTF">2026-07-29T11:50:29Z</dcterms:created>
  <dcterms:modified xsi:type="dcterms:W3CDTF">2026-07-29T11:50:29Z</dcterms:modified>
</cp:coreProperties>
</file>

<file path=docProps/custom.xml><?xml version="1.0" encoding="utf-8"?>
<Properties xmlns="http://schemas.openxmlformats.org/officeDocument/2006/custom-properties" xmlns:vt="http://schemas.openxmlformats.org/officeDocument/2006/docPropsVTypes"/>
</file>