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Australia</w:t>
      </w:r>
      <w:r>
        <w:t xml:space="preserve"> </w:t>
      </w:r>
      <w:r>
        <w:t xml:space="preserve">Sydney</w:t>
      </w:r>
    </w:p>
    <w:p>
      <w:pPr>
        <w:pStyle w:val="FirstParagraph"/>
      </w:pPr>
      <w:r>
        <w:t xml:space="preserve">```html</w:t>
      </w:r>
    </w:p>
    <w:bookmarkStart w:id="25" w:name="Xe6b3a5db5d3ce9b5d37ff364ff12aca06d24651"/>
    <w:p>
      <w:pPr>
        <w:pStyle w:val="Heading1"/>
      </w:pPr>
      <w:r>
        <w:t xml:space="preserve">The Indispensable Role of the Mathematician in Shaping Modern Society: A Perspective from Australia Sydney</w:t>
      </w:r>
    </w:p>
    <w:p>
      <w:pPr>
        <w:pStyle w:val="FirstParagraph"/>
      </w:pPr>
      <w:r>
        <w:t xml:space="preserve">In contemporary society, where data is frequently referred to as the "new oil," we often overlook the profound architects behind its extraction and refinement. These architects are mathematicians. The role of a</w:t>
      </w:r>
      <w:r>
        <w:t xml:space="preserve"> </w:t>
      </w:r>
      <w:r>
        <w:rPr>
          <w:bCs/>
          <w:b/>
        </w:rPr>
        <w:t xml:space="preserve">Mathematician</w:t>
      </w:r>
      <w:r>
        <w:t xml:space="preserve"> </w:t>
      </w:r>
      <w:r>
        <w:t xml:space="preserve">extends far beyond chalk dust-covered blackboards or isolated abstract calculations; it represents a fundamental pillar upon which modern innovation, technological advancement, and societal structuring are built. This Essay aims to explore the multifaceted impact of mathematics and its practitioners within our current era, specifically drawing upon the dynamic and diverse cultural landscape presented by</w:t>
      </w:r>
      <w:r>
        <w:t xml:space="preserve"> </w:t>
      </w:r>
      <w:r>
        <w:rPr>
          <w:bCs/>
          <w:b/>
        </w:rPr>
        <w:t xml:space="preserve">Australia Sydney</w:t>
      </w:r>
      <w:r>
        <w:t xml:space="preserve">, as an exemplary hub for intellectual exchange in the Southern Hemisphere.</w:t>
      </w:r>
    </w:p>
    <w:bookmarkStart w:id="20" w:name="X9b495d94461548535a1a28308ab13c6dbf5f6ab"/>
    <w:p>
      <w:pPr>
        <w:pStyle w:val="Heading2"/>
      </w:pPr>
      <w:r>
        <w:t xml:space="preserve">The Core of Mathematical Excellence: Defining the Mathematician</w:t>
      </w:r>
    </w:p>
    <w:p>
      <w:pPr>
        <w:pStyle w:val="FirstParagraph"/>
      </w:pPr>
      <w:r>
        <w:t xml:space="preserve">To understand the true value of a mathematician, one must first strip away stereotypes. While historical narratives often paint them as reclusive figures obsessed with esoteric numbers, modern</w:t>
      </w:r>
      <w:r>
        <w:t xml:space="preserve"> </w:t>
      </w:r>
      <w:r>
        <w:rPr>
          <w:bCs/>
          <w:b/>
        </w:rPr>
        <w:t xml:space="preserve">Mathematicians</w:t>
      </w:r>
      <w:r>
        <w:t xml:space="preserve"> </w:t>
      </w:r>
      <w:r>
        <w:t xml:space="preserve">are essentially translators and problem solvers. They construct formal languages to describe the natural world, ranging from microscopic quantum fluctuations to macroscopic economic trends. In today's interconnected global economy, a skilled</w:t>
      </w:r>
      <w:r>
        <w:t xml:space="preserve"> </w:t>
      </w:r>
      <w:r>
        <w:rPr>
          <w:bCs/>
          <w:b/>
        </w:rPr>
        <w:t xml:space="preserve">Mathematician</w:t>
      </w:r>
      <w:r>
        <w:t xml:space="preserve"> </w:t>
      </w:r>
      <w:r>
        <w:t xml:space="preserve">possesses the unique ability to model uncertainty. Whether it is predicting weather patterns essential for agricultural planning or developing algorithms that facilitate secure digital banking transactions, their work directly impacts daily life. This Essay highlights that their primary tool is not merely calculation, but rather abstract logic and structural understanding—skills that are increasingly critical in an era defined by rapid technological transformation.</w:t>
      </w:r>
    </w:p>
    <w:bookmarkEnd w:id="20"/>
    <w:bookmarkStart w:id="21" w:name="Xeeb308a1305d420d4250035b5f3f6ab2323c637"/>
    <w:p>
      <w:pPr>
        <w:pStyle w:val="Heading2"/>
      </w:pPr>
      <w:r>
        <w:t xml:space="preserve">Australia Sydney as a Crucible for Mathematical Innovation</w:t>
      </w:r>
    </w:p>
    <w:p>
      <w:pPr>
        <w:pStyle w:val="FirstParagraph"/>
      </w:pPr>
      <w:r>
        <w:t xml:space="preserve">No discussion regarding modern mathematical practice is complete without acknowledging pivotal geographical centers. Enter</w:t>
      </w:r>
      <w:r>
        <w:t xml:space="preserve"> </w:t>
      </w:r>
      <w:r>
        <w:rPr>
          <w:bCs/>
          <w:b/>
        </w:rPr>
        <w:t xml:space="preserve">Australia Sydney</w:t>
      </w:r>
      <w:r>
        <w:t xml:space="preserve">. Nestled along its magnificent harbor, this city serves as a vibrant nexus where academia meets industry. The presence of world-renowned institutions in</w:t>
      </w:r>
      <w:r>
        <w:t xml:space="preserve"> </w:t>
      </w:r>
      <w:r>
        <w:rPr>
          <w:bCs/>
          <w:b/>
        </w:rPr>
        <w:t xml:space="preserve">Australia Sydney</w:t>
      </w:r>
      <w:r>
        <w:t xml:space="preserve">, such as the University of New South Wales and various research institutes, creates an ecosystem highly conducive to advanced mathematical inquiry. The unique environment of</w:t>
      </w:r>
      <w:r>
        <w:t xml:space="preserve"> </w:t>
      </w:r>
      <w:r>
        <w:rPr>
          <w:bCs/>
          <w:b/>
        </w:rPr>
        <w:t xml:space="preserve">Australia Sydney</w:t>
      </w:r>
      <w:r>
        <w:t xml:space="preserve"> </w:t>
      </w:r>
      <w:r>
        <w:t xml:space="preserve">provides a distinct backdrop for this intellectual pursuit; it is a city that balances intense academic rigor with a progressive approach to applied mathematics in real-world scenarios.</w:t>
      </w:r>
    </w:p>
    <w:p>
      <w:pPr>
        <w:pStyle w:val="BodyText"/>
      </w:pPr>
      <w:r>
        <w:t xml:space="preserve">In</w:t>
      </w:r>
      <w:r>
        <w:t xml:space="preserve"> </w:t>
      </w:r>
      <w:r>
        <w:rPr>
          <w:bCs/>
          <w:b/>
        </w:rPr>
        <w:t xml:space="preserve">Australia Sydney</w:t>
      </w:r>
      <w:r>
        <w:t xml:space="preserve">, mathematicians are deeply embedded in solving local yet globally relevant challenges. For instance, given its coastal geography and climate dynamics, a leading topic of mathematical research here involves fluid dynamics and environmental modeling. A dedicated</w:t>
      </w:r>
      <w:r>
        <w:t xml:space="preserve"> </w:t>
      </w:r>
      <w:r>
        <w:rPr>
          <w:bCs/>
          <w:b/>
        </w:rPr>
        <w:t xml:space="preserve">Mathematician</w:t>
      </w:r>
      <w:r>
        <w:t xml:space="preserve"> </w:t>
      </w:r>
      <w:r>
        <w:t xml:space="preserve">working in this region contributes significantly to protecting marine biodiversity by developing predictive models for water quality changes or coral bleaching events driven by global warming. Furthermore, the urban density of</w:t>
      </w:r>
      <w:r>
        <w:t xml:space="preserve"> </w:t>
      </w:r>
      <w:r>
        <w:rPr>
          <w:bCs/>
          <w:b/>
        </w:rPr>
        <w:t xml:space="preserve">Australia Sydney</w:t>
      </w:r>
      <w:r>
        <w:t xml:space="preserve"> </w:t>
      </w:r>
      <w:r>
        <w:t xml:space="preserve">necessitates sophisticated logistical mathematics; optimizing public transport networks and traffic flow relies heavily on graph theory and probability—areas where brilliant</w:t>
      </w:r>
      <w:r>
        <w:t xml:space="preserve"> </w:t>
      </w:r>
      <w:r>
        <w:rPr>
          <w:bCs/>
          <w:b/>
        </w:rPr>
        <w:t xml:space="preserve">Mathematicians</w:t>
      </w:r>
      <w:r>
        <w:t xml:space="preserve"> </w:t>
      </w:r>
      <w:r>
        <w:t xml:space="preserve">excel. Thus, the context of</w:t>
      </w:r>
      <w:r>
        <w:t xml:space="preserve"> </w:t>
      </w:r>
      <w:r>
        <w:rPr>
          <w:bCs/>
          <w:b/>
        </w:rPr>
        <w:t xml:space="preserve">Australia Sydney</w:t>
      </w:r>
      <w:r>
        <w:t xml:space="preserve"> </w:t>
      </w:r>
      <w:r>
        <w:t xml:space="preserve">provides real-world laboratories for mathematical theories.</w:t>
      </w:r>
    </w:p>
    <w:bookmarkEnd w:id="21"/>
    <w:bookmarkStart w:id="22" w:name="Xb615a40008b2ce5eb896816820ace1d856271cc"/>
    <w:p>
      <w:pPr>
        <w:pStyle w:val="Heading2"/>
      </w:pPr>
      <w:r>
        <w:t xml:space="preserve">Bridging Disciplines: The Mathematician in Science, Finance, and Technology</w:t>
      </w:r>
    </w:p>
    <w:p>
      <w:pPr>
        <w:pStyle w:val="FirstParagraph"/>
      </w:pPr>
      <w:r>
        <w:t xml:space="preserve">The scope of this Essay extends beyond pure mathematics into applied realms where a</w:t>
      </w:r>
      <w:r>
        <w:t xml:space="preserve"> </w:t>
      </w:r>
      <w:r>
        <w:rPr>
          <w:bCs/>
          <w:b/>
        </w:rPr>
        <w:t xml:space="preserve">Mathematician</w:t>
      </w:r>
      <w:r>
        <w:t xml:space="preserve">'s influence is palpable. In finance, quantitative analysts—essentially mathematicians operating within financial frameworks—are responsible for pricing derivatives and managing risk portfolios. Their sophisticated models prevent systemic economic collapses much as they foster growth. In the realm of technology, cryptography forms the backbone of internet security; it is entirely dependent on number theory developed by theoretical</w:t>
      </w:r>
      <w:r>
        <w:t xml:space="preserve"> </w:t>
      </w:r>
      <w:r>
        <w:rPr>
          <w:bCs/>
          <w:b/>
        </w:rPr>
        <w:t xml:space="preserve">Mathematicians</w:t>
      </w:r>
      <w:r>
        <w:t xml:space="preserve"> </w:t>
      </w:r>
      <w:r>
        <w:t xml:space="preserve">decades ago. This demonstrates how abstract concepts eventually become concrete tools essential for national security and commercial privacy.</w:t>
      </w:r>
    </w:p>
    <w:p>
      <w:pPr>
        <w:pStyle w:val="BodyText"/>
      </w:pPr>
      <w:r>
        <w:t xml:space="preserve">Institutions across</w:t>
      </w:r>
      <w:r>
        <w:t xml:space="preserve"> </w:t>
      </w:r>
      <w:r>
        <w:rPr>
          <w:bCs/>
          <w:b/>
        </w:rPr>
        <w:t xml:space="preserve">Australia Sydney</w:t>
      </w:r>
      <w:r>
        <w:t xml:space="preserve"> </w:t>
      </w:r>
      <w:r>
        <w:t xml:space="preserve">actively encourage students to see mathematics as a universal language capable of bridging divides between disparate fields. By integrating machine learning, artificial intelligence, and big data analytics into their curricula, these institutions prepare future generations to become versatile problem-solvers. An academic Essay written by a student in</w:t>
      </w:r>
      <w:r>
        <w:t xml:space="preserve"> </w:t>
      </w:r>
      <w:r>
        <w:rPr>
          <w:bCs/>
          <w:b/>
        </w:rPr>
        <w:t xml:space="preserve">Australia Sydney</w:t>
      </w:r>
      <w:r>
        <w:t xml:space="preserve"> </w:t>
      </w:r>
      <w:r>
        <w:t xml:space="preserve">today would undoubtedly reflect this interdisciplinary nature, recognizing that the</w:t>
      </w:r>
      <w:r>
        <w:t xml:space="preserve"> </w:t>
      </w:r>
      <w:r>
        <w:rPr>
          <w:bCs/>
          <w:b/>
        </w:rPr>
        <w:t xml:space="preserve">Mathematician</w:t>
      </w:r>
      <w:r>
        <w:t xml:space="preserve"> </w:t>
      </w:r>
      <w:r>
        <w:t xml:space="preserve">is simultaneously a computer scientist, an economist, and perhaps even a biologist depending on their area of specialization.</w:t>
      </w:r>
    </w:p>
    <w:bookmarkEnd w:id="22"/>
    <w:bookmarkStart w:id="23" w:name="Xd22fbc06fca91efa1ac413988e2a21b64891bce"/>
    <w:p>
      <w:pPr>
        <w:pStyle w:val="Heading2"/>
      </w:pPr>
      <w:r>
        <w:t xml:space="preserve">Navigating the Future: The Evolving Landscape for Mathematicians</w:t>
      </w:r>
    </w:p>
    <w:p>
      <w:pPr>
        <w:pStyle w:val="FirstParagraph"/>
      </w:pPr>
      <w:r>
        <w:t xml:space="preserve">As we look forward, several challenges emerge that define the next chapter for any serious study or Essay dedicated to understanding a</w:t>
      </w:r>
      <w:r>
        <w:t xml:space="preserve"> </w:t>
      </w:r>
      <w:r>
        <w:rPr>
          <w:bCs/>
          <w:b/>
        </w:rPr>
        <w:t xml:space="preserve">Mathematician</w:t>
      </w:r>
      <w:r>
        <w:t xml:space="preserve">'s place in society. One major challenge involves public perception; overcoming mathematical anxiety among the general populace remains crucial to attract new talent. The educational landscape in</w:t>
      </w:r>
      <w:r>
        <w:t xml:space="preserve"> </w:t>
      </w:r>
      <w:r>
        <w:rPr>
          <w:bCs/>
          <w:b/>
        </w:rPr>
        <w:t xml:space="preserve">Australia Sydney</w:t>
      </w:r>
      <w:r>
        <w:t xml:space="preserve"> </w:t>
      </w:r>
      <w:r>
        <w:t xml:space="preserve">is increasingly focusing on making mathematics more accessible and less intimidating, recognizing that early exposure shapes future career paths.</w:t>
      </w:r>
    </w:p>
    <w:p>
      <w:pPr>
        <w:pStyle w:val="BodyText"/>
      </w:pPr>
      <w:r>
        <w:t xml:space="preserve">Another critical aspect concerns ethics. As algorithms grow more complex, the responsibility borne by every practicing</w:t>
      </w:r>
      <w:r>
        <w:t xml:space="preserve"> </w:t>
      </w:r>
      <w:r>
        <w:rPr>
          <w:bCs/>
          <w:b/>
        </w:rPr>
        <w:t xml:space="preserve">Mathematician</w:t>
      </w:r>
      <w:r>
        <w:t xml:space="preserve"> </w:t>
      </w:r>
      <w:r>
        <w:t xml:space="preserve">becomes weightier. They must ensure that their models do not perpetuate biases or infringe upon human rights inadvertently. This ethical dimension adds a new layer to the traditional definition of what it means to be a</w:t>
      </w:r>
      <w:r>
        <w:t xml:space="preserve"> </w:t>
      </w:r>
      <w:r>
        <w:rPr>
          <w:bCs/>
          <w:b/>
        </w:rPr>
        <w:t xml:space="preserve">Mathematician</w:t>
      </w:r>
      <w:r>
        <w:t xml:space="preserve">. It is no longer sufficient merely to solve for 'X'; one must also consider who benefits from solving it and who might be harmed. Within progressive hubs like</w:t>
      </w:r>
      <w:r>
        <w:t xml:space="preserve"> </w:t>
      </w:r>
      <w:r>
        <w:rPr>
          <w:bCs/>
          <w:b/>
        </w:rPr>
        <w:t xml:space="preserve">Australia Sydney</w:t>
      </w:r>
      <w:r>
        <w:t xml:space="preserve">, discussions on digital ethics are becoming integral parts of mathematics education, ensuring that the next wave of innovators possesses both technical prowess and moral compasses.</w:t>
      </w:r>
    </w:p>
    <w:bookmarkEnd w:id="23"/>
    <w:bookmarkStart w:id="24" w:name="conclusion-an-enduring-legacy"/>
    <w:p>
      <w:pPr>
        <w:pStyle w:val="Heading2"/>
      </w:pPr>
      <w:r>
        <w:t xml:space="preserve">Conclusion: An Enduring Legacy</w:t>
      </w:r>
    </w:p>
    <w:p>
      <w:pPr>
        <w:pStyle w:val="FirstParagraph"/>
      </w:pPr>
      <w:r>
        <w:t xml:space="preserve">In conclusion, this Essay has illuminated the indispensable role that a dedicated</w:t>
      </w:r>
      <w:r>
        <w:t xml:space="preserve"> </w:t>
      </w:r>
      <w:r>
        <w:rPr>
          <w:bCs/>
          <w:b/>
        </w:rPr>
        <w:t xml:space="preserve">Mathematician</w:t>
      </w:r>
      <w:r>
        <w:t xml:space="preserve"> </w:t>
      </w:r>
      <w:r>
        <w:t xml:space="preserve">plays in navigating the complexities of modern existence. From theoretical breakthroughs influencing philosophical thought to practical applications shaping urban planning, their impact is omnipresent. The vibrant intellectual community found within</w:t>
      </w:r>
      <w:r>
        <w:t xml:space="preserve"> </w:t>
      </w:r>
      <w:r>
        <w:rPr>
          <w:bCs/>
          <w:b/>
        </w:rPr>
        <w:t xml:space="preserve">Australia Sydney</w:t>
      </w:r>
      <w:r>
        <w:t xml:space="preserve"> </w:t>
      </w:r>
      <w:r>
        <w:t xml:space="preserve">exemplifies how geographic locales can nurture and amplify mathematical potential through robust institutional support and real-world application opportunities.</w:t>
      </w:r>
    </w:p>
    <w:p>
      <w:pPr>
        <w:pStyle w:val="BodyText"/>
      </w:pPr>
      <w:r>
        <w:t xml:space="preserve">To fully appreciate the significance of this discipline requires us to read every compelling Essay about innovation with a renewed awareness of the silent yet powerful force represented by a true</w:t>
      </w:r>
      <w:r>
        <w:t xml:space="preserve"> </w:t>
      </w:r>
      <w:r>
        <w:rPr>
          <w:bCs/>
          <w:b/>
        </w:rPr>
        <w:t xml:space="preserve">Mathematician</w:t>
      </w:r>
      <w:r>
        <w:t xml:space="preserve">. As societies worldwide continue to evolve technologically and environmentally, maintaining strong ties between academia, industry, and public education—much like those actively pursued within</w:t>
      </w:r>
      <w:r>
        <w:t xml:space="preserve"> </w:t>
      </w:r>
      <w:r>
        <w:rPr>
          <w:bCs/>
          <w:b/>
        </w:rPr>
        <w:t xml:space="preserve">Australia Sydney</w:t>
      </w:r>
      <w:r>
        <w:t xml:space="preserve">—will ensure that humanity remains equipped with the analytical tools necessary to face future challenges head-on. Ultimately, honoring the contributions of a</w:t>
      </w:r>
      <w:r>
        <w:t xml:space="preserve"> </w:t>
      </w:r>
      <w:r>
        <w:rPr>
          <w:bCs/>
          <w:b/>
        </w:rPr>
        <w:t xml:space="preserve">Mathematician</w:t>
      </w:r>
      <w:r>
        <w:t xml:space="preserve"> </w:t>
      </w:r>
      <w:r>
        <w:t xml:space="preserve">is not just an academic exercise; it is essential for fostering a society grounded in reason, logic, and progressive development.</w:t>
      </w:r>
    </w:p>
    <w:bookmarkEnd w:id="24"/>
    <w:p>
      <w:pPr>
        <w:pStyle w:val="BodyText"/>
      </w:pPr>
      <w:r>
        <w:rPr>
          <w:iCs/>
          <w:i/>
        </w:rPr>
        <w:t xml:space="preserve">Drafted as part of a comprehensive study on mathematical contributions within diverse global contexts such as Australia Sydney.</w:t>
      </w:r>
    </w:p>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Australia Sydney</dc:title>
  <dc:creator/>
  <dc:language>en</dc:language>
  <cp:keywords/>
  <dcterms:created xsi:type="dcterms:W3CDTF">2026-07-29T09:13:04Z</dcterms:created>
  <dcterms:modified xsi:type="dcterms:W3CDTF">2026-07-29T09:13:04Z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