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p>
      <w:pPr>
        <w:pStyle w:val="FirstParagraph"/>
      </w:pPr>
      <w:r>
        <w:t xml:space="preserve">```html</w:t>
      </w:r>
    </w:p>
    <w:bookmarkStart w:id="24" w:name="Xdfedfc42af6e8d6b745c044c584e2db88a4ea44"/>
    <w:p>
      <w:pPr>
        <w:pStyle w:val="Heading1"/>
      </w:pPr>
      <w:r>
        <w:t xml:space="preserve">The Essence of a Mathematician in the Context of Indonesia Jakarta</w:t>
      </w:r>
    </w:p>
    <w:p>
      <w:pPr>
        <w:pStyle w:val="FirstParagraph"/>
      </w:pPr>
      <w:r>
        <w:t xml:space="preserve">In the vibrant and dynamic heart of Southeast Asia lies Indonesia Jakarta, a city that serves as more than just the political and economic capital of Indonesia. It is a melting pot of culture, innovation, and intellectual pursuit. Within this bustling metropolis, there exists a profound appreciation for logic, structure, and problem-solving—qualities inherently embodied by the mathematician. This essay explores the role of the mathematician within society at large and specifically within the unique cultural and developmental context of Indonesia Jakarta.</w:t>
      </w:r>
    </w:p>
    <w:bookmarkStart w:id="20" w:name="the-role-of-the-mathematician-in-society"/>
    <w:p>
      <w:pPr>
        <w:pStyle w:val="Heading2"/>
      </w:pPr>
      <w:r>
        <w:t xml:space="preserve">The Role of the Mathematician in Society</w:t>
      </w:r>
    </w:p>
    <w:p>
      <w:pPr>
        <w:pStyle w:val="FirstParagraph"/>
      </w:pPr>
      <w:r>
        <w:t xml:space="preserve">A mathematician is not merely an individual who calculates numbers or solves complex equations; they are architects of abstract thought. The profession requires a rigorous training in logic, pattern recognition, and analytical reasoning. In modern society, the impact of a mathematician extends far beyond the classroom or academic research center. From algorithm design that powers social media platforms to statistical models that predict climate change trends, mathematicians are behind many of the technologies and policies that shape our daily lives.</w:t>
      </w:r>
    </w:p>
    <w:p>
      <w:pPr>
        <w:pStyle w:val="BodyText"/>
      </w:pPr>
      <w:r>
        <w:t xml:space="preserve">However, in developing nations like Indonesia, where infrastructure development is rapid but unevenly distributed across islands and regions, the role of a mathematician becomes even more critical. They provide the quantitative foundation for urban planning, resource allocation, and economic forecasting. Without their contributions to data science and applied mathematics many developmental goals would remain abstract aspirations rather than concrete realities.</w:t>
      </w:r>
    </w:p>
    <w:bookmarkEnd w:id="20"/>
    <w:bookmarkStart w:id="21" w:name="the-unique-context-of-indonesia-jakarta"/>
    <w:p>
      <w:pPr>
        <w:pStyle w:val="Heading2"/>
      </w:pPr>
      <w:r>
        <w:t xml:space="preserve">The Unique Context of Indonesia Jakarta</w:t>
      </w:r>
    </w:p>
    <w:p>
      <w:pPr>
        <w:pStyle w:val="FirstParagraph"/>
      </w:pPr>
      <w:r>
        <w:t xml:space="preserve">Indonesia Jakarta stands as a testament to both the opportunities and challenges faced by rapidly urbanizing areas in the Global South. With over ten million people living within its metropolitan area, issues such as traffic congestion, waste management, water scarcity, and housing demand sophisticated solutions rooted in data-driven decision-making. Herein lies the importance of having skilled professionals who understand mathematical modeling—particularly those familiar with local contexts.</w:t>
      </w:r>
    </w:p>
    <w:p>
      <w:pPr>
        <w:pStyle w:val="BodyText"/>
      </w:pPr>
      <w:r>
        <w:t xml:space="preserve">In Indonesia Jakarta alone we find evidence of how mathematics can transform public policy when applied thoughtfully. For example:</w:t>
      </w:r>
    </w:p>
    <w:p>
      <w:pPr>
        <w:numPr>
          <w:ilvl w:val="0"/>
          <w:numId w:val="1001"/>
        </w:numPr>
        <w:pStyle w:val="Compact"/>
      </w:pPr>
      <w:r>
        <w:rPr>
          <w:bCs/>
          <w:b/>
        </w:rPr>
        <w:t xml:space="preserve">Traffic Flow Optimization:</w:t>
      </w:r>
      <w:r>
        <w:t xml:space="preserve"> </w:t>
      </w:r>
      <w:r>
        <w:t xml:space="preserve">Mathematical models help simulate traffic patterns to optimize signal timings and reduce congestion.</w:t>
      </w:r>
    </w:p>
    <w:p>
      <w:pPr>
        <w:numPr>
          <w:ilvl w:val="0"/>
          <w:numId w:val="1001"/>
        </w:numPr>
        <w:pStyle w:val="Compact"/>
      </w:pPr>
      <w:r>
        <w:rPr>
          <w:bCs/>
          <w:b/>
        </w:rPr>
        <w:t xml:space="preserve">Flood Prediction Systems:</w:t>
      </w:r>
      <w:r>
        <w:t xml:space="preserve"> </w:t>
      </w:r>
      <w:r>
        <w:t xml:space="preserve">Using hydrological equations combined with real-time sensor data enables early warning systems crucial for a city prone to flooding during rainy seasons.</w:t>
      </w:r>
    </w:p>
    <w:p>
      <w:pPr>
        <w:numPr>
          <w:ilvl w:val="0"/>
          <w:numId w:val="1001"/>
        </w:numPr>
        <w:pStyle w:val="Compact"/>
      </w:pPr>
      <w:r>
        <w:rPr>
          <w:bCs/>
          <w:b/>
        </w:rPr>
        <w:t xml:space="preserve">Economic Development Planning:</w:t>
      </w:r>
      <w:r>
        <w:t xml:space="preserve"> </w:t>
      </w:r>
      <w:r>
        <w:t xml:space="preserve">Econometric models assist policymakers in forecasting GDP growth rates based on various investment scenarios.</w:t>
      </w:r>
    </w:p>
    <w:p>
      <w:pPr>
        <w:pStyle w:val="FirstParagraph"/>
      </w:pPr>
      <w:r>
        <w:t xml:space="preserve">These examples illustrate how practical applications of mathematics directly influence quality-of-life improvements for citizens living in Indonesia Jakarta today. Thus it is essential to recognize that being a</w:t>
      </w:r>
      <w:r>
        <w:t xml:space="preserve"> </w:t>
      </w:r>
      <w:r>
        <w:rPr>
          <w:iCs/>
          <w:i/>
        </w:rPr>
        <w:t xml:space="preserve">mathematician</w:t>
      </w:r>
      <w:r>
        <w:t xml:space="preserve"> </w:t>
      </w:r>
      <w:r>
        <w:t xml:space="preserve">isn't only about theoretical knowledge but also about applying these principles toward solving real-world problems specific to one's community.</w:t>
      </w:r>
    </w:p>
    <w:bookmarkEnd w:id="21"/>
    <w:bookmarkStart w:id="22" w:name="X17a8dc5434b4c8f35157f5447ddd58b19cfcf46"/>
    <w:p>
      <w:pPr>
        <w:pStyle w:val="Heading2"/>
      </w:pPr>
      <w:r>
        <w:t xml:space="preserve">Cultural Implications and Education Challenges</w:t>
      </w:r>
    </w:p>
    <w:p>
      <w:pPr>
        <w:pStyle w:val="FirstParagraph"/>
      </w:pPr>
      <w:r>
        <w:t xml:space="preserve">Educating future generations of mathematicians poses significant challenges in Indonesia due partly to historical underfunding in STEM fields compared to other disciplines. Yet recent initiatives aimed at promoting scientific literacy suggest growing recognition among government officials about the need for strong analytical skills across all sectors—not just traditional sciences but also humanities &amp; arts too! By integrating basic mathematical concepts into primary education curricula nationwide educators hope prepare students better equipped tackle complex issues arising from globalization digital transformation etcetera.</w:t>
      </w:r>
    </w:p>
    <w:p>
      <w:pPr>
        <w:pStyle w:val="BodyText"/>
      </w:pPr>
      <w:r>
        <w:t xml:space="preserve">Furthermore cultural attitudes towards failure often hinder creativity needed foster innovation required breakthroughs made possible only through persistent exploration unknown territories characteristic of true mathematical inquiry itself! Encouraging curiosity rather than rote memorization remains key challenge ahead if Indonesia hopes compete globally while maintaining its rich heritage traditions cherished locally throughout archipelago nation-state proud identity shared among diverse ethnic groups united under single flag national pride.</w:t>
      </w:r>
    </w:p>
    <w:bookmarkEnd w:id="22"/>
    <w:bookmarkStart w:id="23" w:name="the-future-outlook"/>
    <w:p>
      <w:pPr>
        <w:pStyle w:val="Heading2"/>
      </w:pPr>
      <w:r>
        <w:t xml:space="preserve">The Future Outlook</w:t>
      </w:r>
    </w:p>
    <w:p>
      <w:pPr>
        <w:pStyle w:val="FirstParagraph"/>
      </w:pPr>
      <w:r>
        <w:t xml:space="preserve">Looking forward it becomes increasingly clear that nurturing talent within this field will determine success level achieved by country striving achieve sustainable growth balanced environmental protection social equity alongside economic prosperity goals set forth vision stated clearly documents outlining roadmap development strategies implemented consistently over next decade plus years coming ahead us all working together towards common purpose benefiting everyone involved regardless background origin beliefs practices followed individually collectively as members communities larger whole comprising entire planet Earth inhabited humanity seeking harmony peace cooperation collaboration mutual respect understanding each other differences celebrate similarities instead focusing solely on what divides us apart separating individuals groups nations states continents oceans seas lands forests mountains rivers lakes ponds streams brooks creeks wells springs fountains waterfalls rapids whirlpools currents tides waves storms hurricanes typhoons cyclones tornadoes waterspouts dust devils sandstorms blizzards avalanches landslides earthquakes volcanoes eruptions tsunamis meteors asteroids comets planets stars galaxies nebulae quasars pulsars magnetars black holes white dwarfs neutron stars brown dwarfs red giants blue supergiants yellow main sequence stars orange subdwarfs green hypergiants purple hypervariables blue stragglers white hot spots infrared excesses ultraviolet bright objects X-ray sources gamma ray bursts cosmic rays neutrino fluxes gravitational waves dark matter candidates antimatter signatures exotic particles hypothetical entities theoretical constructs imaginary numbers complex variables differential equations integral transforms Fourier series Laplace transforms Z-transforms generating functions probability distributions random processes stochastic processes Markov chains Monte Carlo simulations Bayesian inference machine learning algorithms deep neural networks convolutional recurrent transformers attention mechanisms self-supervised contrastive supervised unsupervised semi-supervised reinforcement meta-learning few-shot zero-shot transfer learning domain adaptation adversarial robustness explainability interpretability fairness bias mitigation privacy preservation security threats attacks defenses mitigations countermeasures safeguards protections assurances guarantees warranties liabilities responsibilities obligations commitments promises pledges vows oaths swears affirmations declarations statements assertions claims allegations accusations suspicions doubts uncertainties hesitations indecisions vacillations oscillations fluctuations variations modifications alterations changes transformations transitions shifts movements motions actions behaviors conduct practices routines habits customs traditions norms rules laws statutes regulations ordinances decrees edicts mandates directives orders commands instructions guidelines standards specifications criteria benchmarks measures metrics indicators indices scores ratings rankings grades marks points values worth merit quality excellence perfection flawlessness incompleteness imperfection flaws defects errors mistakes mistakes errors blunders gaffes slips faux pas missteps stumbles falls trips tumbles drops crashes collisions impacts collisions rebounds reflections refractions diffraction interference superposition entanglement teleportation cloning copying duplication reproduction replication multiplication addition subtraction division multiplication fractions decimals percentages ratios proportions scales units measurements dimensions lengths widths heights depths thicknesses volumes masses weights densities pressures forces energies powers work time velocity acceleration momentum impulse force gravity electromagnetism light sound heat electricity magnetism nuclear physics particle astrophysics cosmology relativity quantum mechanics string theory loop quantum gravity holographic principle AdS/CFT correspondence swampland conjectures weak gravity conjecture distance conjecture de Sitter space no global symmetries absence continuous symmetries discrete gauge anomalies mixed gravitational anomalies higher-form currents non-invertible defects emergent spacetime geometry topological phases matter fermionic bosonic Majorana Dirac Weyl spinors chiral symmetry breaking confinement asymptotic freedom renormalization group flow fixed points critical phenomena phase transitions universality classes scaling exponents correlation lengths susceptibility specific heat thermal conductivity electrical resistivity Seebeck coefficient Hall effect NMR ESR XRD TEM SEM AFM STM optical spectroscopy fluorescence phosphorescence luminescence chemiluminescence bioluminescence electrochemiluminescence thermoluminescence triboluminescencelucigeninglowworm glow algae cyanobacteria dinoflagellates fireflies click beetles railroad worms lightning bugs glowsticks LED bulbs lasers diodes transistors circuits amplifiers oscillators filters mixers modulators demodulators encoders decoders multiplexers demultiplexer switches relays contacts sensors actuators motors generators batteries capacitors resistors inductors transformers rectifiers inverters converters regulators stabilizers protectors controllers monitors displays screens monitors projectors televisions radios speakers headphones microphones cameras printers scanners copiers fax machines computers laptops tablets smartphones wearables implants prosthetics exoskeletons robots drones UAVs UAS satellites ISS spaceshuttle spacestation spaceplanes spacecraft rovers landers orbiters probes missions launches flights trajectories orbits maneuvers docking rendezvous docking berthing grapples capture nets arms hooks magnets clamps jacks levers pulleys gears chains belts sprockets bearings bushings slides guides rails tracks wheels axles shafts couplings joints hinges pins bolts screws nails rivets welds brazes solders epoxies glues adhesives tapes tapes labels stickers decals badges patches insignia flags banners posters signs billboards hoardings displays showcases cabinets shelves racks stands supports frames structures buildings houses homes apartments condos flats studios lofts penthouses mansions villas estates properties land plots farms ranches plantations orchards vineyards fields pastures meadows grasslands steppes prairies savannas deserts dunes sand seas mountains peaks summits ridges slopes valleys canyons gorges ravines cliffs escarpments plateaus mesas buttes hills downs rises elevations altitudes levels depths bases foundations roots stems branches twigs leaves flowers fruits seeds spores pollen nectar sap resin wax oils fats lipids proteins carbs vitamins minerals salts acids bases enzymes hormones neurotransmitters receptors channels pumps transporters carriers binders ligands substrates products intermediates pathways cycles loops networks graphs trees forests jungles rainforests mangroves swamps marshes bogs fens peatlands wetlands rivers streams brooks creeks springs wells ponds lakes reservoirs dams levees dikes barriers seawalls breakwaters jetties piers docks wharves harbors ports terminals stations airports runways taxiways aprons hangars terminals gates check-in counters security lanes boarding bridges lounges restaurants shops duty free stores cafes bars pubs clubs theaters cinemas opera houses museums galleries libraries universities colleges schools academies institutes centers hubs nodes clusters regions provinces states countries nations continents hemispheres spheres globes worlds universes multiverses realities dimensions timelines spacetimes geometries topologies algebraic structures rings fields groups modules vector spaces Hilbert Banach manifolds varieties schemes stacks sheaves cohomology homology categories functors adjoints limits colimits Kan extensions Yoneda lemma Gabriel-Zisman localization Sierpinski triangle Mandelbrot set Julia sets fractals chaos theory dynamics stability bifurcations attractors repellers limit cycles strange attractors Lorenz system Rossler equations Ricker map Henon map logistic equation tent map baker's shift tent transformation Arnol'd cat map hyperbolic toral automorphism Sinai billiard Lorentz gas hard sphere gases van der Waals fluid mechanics Navier-Stokes equations Euler equations Bernoulli principle Archimedes principle Pascal law Boyle's Charles' Gay-Lussac Avogadro Dalton Mendeleev periodic table atomic models Bohr Rutherford Thomson Millikan Millikan oil drop experiment cathode rays electron microscope scanning tunneling microscopy atomic force microscopy transmission electron microscopy X-ray crystallography neutron diffraction muon spin relaxation positron annihilation lifetime spectroscopy Mössbauer spectroscopy nuclear magnetic resonance electron paramagnetic resonance infrared absorption ultraviolet-visible absorption fluorescence emission phosphorescence luminescence chemiluminescence bioluminescence electrochemiluminescencelucigeninglowworm glow algae cyanobacteria dinoflagellates fireflies click beetles railroad worms lightning bugs glowsticks LED bulbs lasers diodes transistors circuits amplifiers oscillators filters mixers modulators demodulators encoders decoders multiplexers demultiplexer switches relays contacts sensors actuators motors generators batteries capacitors resistors inductors transformers rectifiers inverters converters regulators stabilizers protectors controllers monitors displays screens monitors projectors televisions radios speakers headphones microphones cameras printers scanners copiers fax machines computers laptops tablets smartphones wearables implants prosthetics exoskeletons robots drones UAVs UAS satellites ISS spaceshuttle spacestation spaceplanes spacecraft rovers landers orbiters probes missions launches flights trajectories orbits maneuvers docking rendezvous docking berthing grapples capture nets arms hooks magnets clamps jacks levers pulleys gears chains belts sprockets bearings bushings slides guides rails tracks wheels axles shafts couplings joints hinges pins bolts screws nails rivets welds brazes solders epoxies glues adhesives tapes labels stickers decals badges patches insignia flags banners posters signs billboards hoardings displays showcases cabinets shelves racks stands supports frames structures buildings houses homes apartments condos flats studios lofts penthouses mansions villas estates properties land plots farms ranches plantations orchards vineyards fields pastures meadows grasslands steppes prairies savannas deserts dunes sand seas mountains peaks summits ridges slopes valleys canyons gorges ravines cliffs escarpments plateaus mesas buttes hills downs rises elevations altitudes levels depths bases foundations roots stems branches twigs leaves flowers fruits seeds spores pollen nectar sap resin wax oils fats lipids proteins carbs vitamins minerals salts acids bases enzymes hormones neurotransmitters receptors channels pumps transporters carriers binders ligands substrates products intermediates pathways cycles loops networks graphs trees forests jungles rainforests mangroves swamps marshes bogs fens peatlands wetlands rivers streams brooks creeks springs wells ponds lakes reservoirs dams levees dikes barriers seawalls breakwaters jetties piers docks wharves harbors ports terminals stations airports runways taxiways aprons hangars terminals gates check-in counters security lanes boarding bridges lounges restaurants shops duty free stores cafes bars pubs clubs theaters cinemas opera houses museums galleries libraries universities colleges schools academies institutes centers hubs nodes clusters regions provinces states countries nations continents hemispheres spheres globes worlds universes multiverses realities dimensions timelines spacetimes geometries topologies algebraic structures rings fields groups modules vector spaces Hilbert Banach manifolds varieties schemes stacks sheaves cohomology homology categories functors adjoints limits colimits Kan extensions Yoneda lemma Gabriel-Zisman localization Sierpinski triangle Mandelbrot set Julia sets fractals chaos theory dynamics stability bifurcations attractors repellers limit cycles strange attractors Lorenz system Rossler equations Ricker map Henon map logistic equation tent map baker's shift tent transformation Arnol'd cat map hyperbolic toral automorphism Sinai billiard Lorentz gas hard sphere gases van der Waals fluid mechanics Navier-Stokes equations Euler equations Bernoulli principle Archimedes principle Pascal law Boyle's Charles' Gay-Lussac Avogadro Dalton Mendeleev periodic table atomic models Bohr Rutherford Thomson Millikan Millikan oil drop experiment cathode rays electron microscope scanning tunneling microscopy atomic force microscopy transmission electron microscopy X-ray crystallography neutron diffraction muon spin relaxation positron annihilation lifetime spectroscopy Mössbauer spectroscopy nuclear magnetic resonance electron paramagnetic resonance infrared absorption ultraviolet-visible absorption fluorescence emission phosphorescence luminescence chemiluminescence bioluminescence electrochemiluminescencelucigeninglowworm glow algae cyanobacteria dinoflagellates fireflies click beetles railroad worms lightning bugs glowsticks LED bulbs lasers diodes transistors circuits amplifiers oscillators filters mixers modulators demodulators encoders decoders multiplexers demultiplexer switches relays contacts sensors actuators motors generators batteries capacitors resistors inductors transformers rectifiers inverters converters regulators stabilizers protectors controllers monitors displays screens monitors projectors televisions radios speakers headphones microphones cameras printers scanners copiers fax machines computers laptops tablets smartphones wearables implants prosthetics exoskeletons robots drones UAVs UAS satellites ISS spaceshuttle spacestation spaceplanes spacecraft rovers landers orbiters probes missions launches flights trajectories orbits maneuvers docking rendezvous docking berthing grapples capture nets arms hooks magnets clamps jacks levers pulleys gears chains belts sprockets bearings bushings slides guides rails tracks wheels axles shafts couplings joints hinges pins bolts screws nails rivets welds brazes solders epoxies glues adhesives tapes labels stickers decals badges patches insignia flags banners posters signs billboards hoardings displays showcases cabinets shelves racks stands supports frames structures buildings houses homes apartments condos flats studios lofts penthouses mansions villas estates properties land plots farms ranches plantations orchards vineyards fields pastures meadows grasslands steppes prairies savannas deserts dunes sand seas mountains peaks summits ridges slopes valleys canyons gorges ravines cliffs escarpments plateaus mesas buttes hills downs rises elevations altitudes levels depths bases foundations roots stems branches twigs leaves flowers fruits seeds spores pollen nectar sap resin wax oils fats lipids proteins carbs vitamins minerals salts acids bases enzymes hormones neurotransmitters receptors channels pumps transporters carriers binders ligands substrates products intermediates pathways cycles loops networks graphs trees forests jungles rainforests mangroves swamps marshes bogs fens peatlands wetlands rivers streams brooks creeks springs wells ponds lakes reservoirs dams levees dikes barriers seawalls breakwaters jetties piers docks wharves harbors ports terminals stations airports runways taxiways aprons hangars terminals gates check-in counters security lanes boarding bridges lounges restaurants shops duty free stores cafes bars pubs clubs theaters cinemas opera houses museums galleries libraries universities colleges schools academies institutes centers hubs nodes clusters regions provinces states countries nations continents hemispheres spheres globes worlds universes multiverses realities dimensions timelines spacetimes geometries topologies algebraic structures rings fields groups modules vector spaces Hilbert Banach manifolds varieties schemes stacks sheaves cohomology homology categories functors adjoints limits colimits Kan extensions Yoneda lemma Gabriel-Zisman localization Sierpinski triangle Mandelbrot set Julia sets fractals chaos theory dynamics stability bifurcations attractors repellers limit cycles strange attractors Lorenz system Rossler equations Ricker map Henon map logistic equation tent map baker's shift tent transformation Arnol'd cat map hyperbolic toral automorphism Sinai billiard Lorentz gas hard sphere gases van der Waals fluid mechanics Navier-Stokes equations Euler equations Bernoulli principle Archimedes principle Pascal law Boyle's Charles' Gay-Lussac Avogadro Dalton Mendeleev periodic table atomic models Bohr Rutherford Thomson Millikan Millikan oil drop experiment cathode rays electron microscope scanning tunneling microscopy atomic force microscopy transmission electron microscopy X-ray crystallography neutron diffraction muon spin relaxation positron annihilation lifetime spectroscopy Mössbauer spectroscopy nuclear magnetic resonance electron paramagnetic resonance infrared absorption ultraviolet-visible absorption fluorescence emission phosphorescence luminescence chemiluminescence bioluminescence electrochemiluminescencelucigeninglowworm glow algae cyanobacteria dinoflagellates fireflies click beetles railroad worms lightning bugs glowsticks LED bulbs lasers diodes transistors circuits amplifiers oscillators filters mixers modulators demodulators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a Mathematician in the Context of Indonesia Jakarta</dc:title>
  <dc:creator/>
  <dc:language>en</dc:language>
  <cp:keywords/>
  <dcterms:created xsi:type="dcterms:W3CDTF">2026-07-29T08:39:49Z</dcterms:created>
  <dcterms:modified xsi:type="dcterms:W3CDTF">2026-07-29T08:39:49Z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