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Iraq</w:t>
      </w:r>
      <w:r>
        <w:t xml:space="preserve"> </w:t>
      </w:r>
      <w:r>
        <w:t xml:space="preserve">Baghdad</w:t>
      </w:r>
    </w:p>
    <w:bookmarkStart w:id="26" w:name="Xa65bec3ed4dd073f82bd9902950a62d87712a3e"/>
    <w:p>
      <w:pPr>
        <w:pStyle w:val="Heading1"/>
      </w:pPr>
      <w:r>
        <w:t xml:space="preserve">The Golden Age and Modern Renaissance:</w:t>
      </w:r>
      <w:r>
        <w:br/>
      </w:r>
      <w:r>
        <w:t xml:space="preserve">The Role of the Mathematician in Iraq Baghdad</w:t>
      </w:r>
    </w:p>
    <w:p>
      <w:pPr>
        <w:pStyle w:val="FirstParagraph"/>
      </w:pPr>
      <w:r>
        <w:t xml:space="preserve">In the annals of human history, few cities have served as such a potent crucible for intellectual advancement as Baghdad. Located at the heart of Mesopotamia, modern-day</w:t>
      </w:r>
      <w:r>
        <w:t xml:space="preserve"> </w:t>
      </w:r>
      <w:r>
        <w:t xml:space="preserve">Iraq</w:t>
      </w:r>
      <w:r>
        <w:t xml:space="preserve">, this city has long been recognized not merely as a geopolitical center but as a beacon of enlightenment. Central to this legacy is the figure of the</w:t>
      </w:r>
      <w:r>
        <w:t xml:space="preserve"> </w:t>
      </w:r>
      <w:r>
        <w:t xml:space="preserve">Mathematician</w:t>
      </w:r>
      <w:r>
        <w:t xml:space="preserve">. To understand the trajectory of science and civilization in Iraq, one must explore how Baghdad has historically nurtured mathematical thought and how that tradition continues to shape its contemporary identity.</w:t>
      </w:r>
    </w:p>
    <w:bookmarkStart w:id="20" w:name="the-abassid-era-the-house-of-wisdom"/>
    <w:p>
      <w:pPr>
        <w:pStyle w:val="Heading2"/>
      </w:pPr>
      <w:r>
        <w:t xml:space="preserve">The Abassid Era: The House of Wisdom</w:t>
      </w:r>
    </w:p>
    <w:p>
      <w:pPr>
        <w:pStyle w:val="FirstParagraph"/>
      </w:pPr>
      <w:r>
        <w:t xml:space="preserve">The story begins in the 8th and 9th centuries AD, during the Islamic Golden Age. Under the rule of the Abbasid Caliphate, Baghdad was established as a new capital, designed with precision and purpose. It became known as "The City of Peace," but more importantly for science, it was home to</w:t>
      </w:r>
      <w:r>
        <w:t xml:space="preserve"> </w:t>
      </w:r>
      <w:r>
        <w:rPr>
          <w:iCs/>
          <w:i/>
        </w:rPr>
        <w:t xml:space="preserve">Bayt al-Hikmah</w:t>
      </w:r>
      <w:r>
        <w:t xml:space="preserve">, or the House of Wisdom. This grand institution functioned as a library, translation bureau, and academy where scholars from diverse backgrounds gathered.</w:t>
      </w:r>
    </w:p>
    <w:p>
      <w:pPr>
        <w:pStyle w:val="BodyText"/>
      </w:pPr>
      <w:r>
        <w:t xml:space="preserve">In this vibrant intellectual hub, the role of the</w:t>
      </w:r>
      <w:r>
        <w:t xml:space="preserve"> </w:t>
      </w:r>
      <w:r>
        <w:t xml:space="preserve">Mathematician</w:t>
      </w:r>
      <w:r>
        <w:t xml:space="preserve"> </w:t>
      </w:r>
      <w:r>
        <w:t xml:space="preserve">was paramount. Scholars such as Muhammad ibn Musa al-Khwarizmi worked tirelessly in Baghdad. Al-Khwarizmi’s contributions were so foundational that his name evolved into the word "algorithm," and his works on arithmetic introduced Hindu-Arabic numerals to the Western world, replacing cumbersome Roman numerals. These numerical systems are the backbone of modern computing and engineering. Without the efforts of these early</w:t>
      </w:r>
      <w:r>
        <w:t xml:space="preserve"> </w:t>
      </w:r>
      <w:r>
        <w:t xml:space="preserve">Mathematician</w:t>
      </w:r>
      <w:r>
        <w:t xml:space="preserve">s in</w:t>
      </w:r>
      <w:r>
        <w:t xml:space="preserve"> </w:t>
      </w:r>
      <w:r>
        <w:t xml:space="preserve">Iraq Baghdad</w:t>
      </w:r>
      <w:r>
        <w:t xml:space="preserve">, the technological leap that defines our current era would have been significantly delayed or taken a completely different path.</w:t>
      </w:r>
    </w:p>
    <w:bookmarkEnd w:id="20"/>
    <w:bookmarkStart w:id="21" w:name="the-geometric-and-algebraic-foundations"/>
    <w:p>
      <w:pPr>
        <w:pStyle w:val="Heading2"/>
      </w:pPr>
      <w:r>
        <w:t xml:space="preserve">The Geometric and Algebraic Foundations</w:t>
      </w:r>
    </w:p>
    <w:p>
      <w:pPr>
        <w:pStyle w:val="FirstParagraph"/>
      </w:pPr>
      <w:r>
        <w:t xml:space="preserve">Beyond algorithms and numbers, Baghdad was a center for geometry and algebra. The term "algebra" itself is derived from the Arabic word</w:t>
      </w:r>
      <w:r>
        <w:t xml:space="preserve"> </w:t>
      </w:r>
      <w:r>
        <w:rPr>
          <w:iCs/>
          <w:i/>
        </w:rPr>
        <w:t xml:space="preserve">al-jabr</w:t>
      </w:r>
      <w:r>
        <w:t xml:space="preserve">, found in the title of al-Khwarizmi’s seminal book,</w:t>
      </w:r>
      <w:r>
        <w:t xml:space="preserve"> </w:t>
      </w:r>
      <w:r>
        <w:rPr>
          <w:iCs/>
          <w:i/>
        </w:rPr>
        <w:t xml:space="preserve">Al-Kitab al-Mukhtasar fi Hisab al-Jabr wal-Muqabala</w:t>
      </w:r>
      <w:r>
        <w:t xml:space="preserve">. This text provided systematic solutions to linear and quadratic equations, effectively establishing algebra as an independent mathematical discipline.</w:t>
      </w:r>
    </w:p>
    <w:p>
      <w:pPr>
        <w:pStyle w:val="BodyText"/>
      </w:pPr>
      <w:r>
        <w:t xml:space="preserve">In the context of</w:t>
      </w:r>
      <w:r>
        <w:t xml:space="preserve"> </w:t>
      </w:r>
      <w:r>
        <w:t xml:space="preserve">Iraq Baghdad</w:t>
      </w:r>
      <w:r>
        <w:t xml:space="preserve">, mathematics was not viewed in isolation from other sciences. It was applied to astronomy, navigation, architecture, and even inheritance law. The city’s layout itself reflected geometric precision. As the city expanded during its peak centuries ago, it incorporated circular designs and rigorous urban planning that required advanced spatial reasoning—a testament to the practical application of mathematical principles by the</w:t>
      </w:r>
      <w:r>
        <w:t xml:space="preserve"> </w:t>
      </w:r>
      <w:r>
        <w:t xml:space="preserve">Mathematician</w:t>
      </w:r>
      <w:r>
        <w:t xml:space="preserve">s of that era.</w:t>
      </w:r>
    </w:p>
    <w:bookmarkEnd w:id="21"/>
    <w:bookmarkStart w:id="22" w:name="Xc2093a01e043966f27d5352d0b6df3c7b0331c5"/>
    <w:p>
      <w:pPr>
        <w:pStyle w:val="Heading2"/>
      </w:pPr>
      <w:r>
        <w:t xml:space="preserve">The Impact of Conflict on Intellectual Heritage</w:t>
      </w:r>
    </w:p>
    <w:p>
      <w:pPr>
        <w:pStyle w:val="FirstParagraph"/>
      </w:pPr>
      <w:r>
        <w:t xml:space="preserve">Tragically, the golden age came to a abrupt halt with the Mongol siege of Baghdad in 1258. The destruction was catastrophic; rivers ran black with ink from thrown books and red with blood from scholars. This event severed a continuous line of scientific inquiry in</w:t>
      </w:r>
      <w:r>
        <w:t xml:space="preserve"> </w:t>
      </w:r>
      <w:r>
        <w:t xml:space="preserve">Iraq</w:t>
      </w:r>
      <w:r>
        <w:t xml:space="preserve"> </w:t>
      </w:r>
      <w:r>
        <w:t xml:space="preserve">for centuries. For a long period, the global center of mathematics shifted away from Baghdad toward Europe and later to other parts of the world.</w:t>
      </w:r>
    </w:p>
    <w:p>
      <w:pPr>
        <w:pStyle w:val="BodyText"/>
      </w:pPr>
      <w:r>
        <w:t xml:space="preserve">However, the spirit of the intellectual did not die completely. In recent decades, despite significant political instability and conflict within</w:t>
      </w:r>
      <w:r>
        <w:t xml:space="preserve"> </w:t>
      </w:r>
      <w:r>
        <w:t xml:space="preserve">Iraq</w:t>
      </w:r>
      <w:r>
        <w:t xml:space="preserve">, there has been a persistent effort among Iraqi academics to revive their nation's scientific heritage. The resilience of the Iraqi people is mirrored in their desire to restore Baghdad as a center for learning once again.</w:t>
      </w:r>
    </w:p>
    <w:bookmarkEnd w:id="22"/>
    <w:bookmarkStart w:id="23" w:name="Xfb4fa340df92468c5defffdcb39a7a3c99985ea"/>
    <w:p>
      <w:pPr>
        <w:pStyle w:val="Heading2"/>
      </w:pPr>
      <w:r>
        <w:t xml:space="preserve">The Modern Resurgence: Education and Innovation</w:t>
      </w:r>
    </w:p>
    <w:p>
      <w:pPr>
        <w:pStyle w:val="FirstParagraph"/>
      </w:pPr>
      <w:r>
        <w:t xml:space="preserve">In contemporary times, the narrative of the</w:t>
      </w:r>
      <w:r>
        <w:t xml:space="preserve"> </w:t>
      </w:r>
      <w:r>
        <w:t xml:space="preserve">Mathematician</w:t>
      </w:r>
      <w:r>
        <w:t xml:space="preserve"> </w:t>
      </w:r>
      <w:r>
        <w:t xml:space="preserve">in</w:t>
      </w:r>
      <w:r>
        <w:t xml:space="preserve"> </w:t>
      </w:r>
      <w:r>
        <w:t xml:space="preserve">Iraq Baghdad</w:t>
      </w:r>
      <w:r>
        <w:t xml:space="preserve"> </w:t>
      </w:r>
      <w:r>
        <w:t xml:space="preserve">is one of reconstruction and hope. Iraqi universities, particularly those in Baghdad such as the University of Baghdad and Al-Mustansiriya University, have maintained strong faculties in mathematics and engineering. There is a growing emphasis on STEM (Science, Technology, Engineering, and Mathematics) education as a pathway to national recovery.</w:t>
      </w:r>
    </w:p>
    <w:p>
      <w:pPr>
        <w:pStyle w:val="BodyText"/>
      </w:pPr>
      <w:r>
        <w:t xml:space="preserve">Modern Iraqi</w:t>
      </w:r>
      <w:r>
        <w:t xml:space="preserve"> </w:t>
      </w:r>
      <w:r>
        <w:t xml:space="preserve">Mathematician</w:t>
      </w:r>
      <w:r>
        <w:t xml:space="preserve">s are contributing to global research in fields ranging from cryptography to fluid dynamics. Furthermore, there is a renewed cultural interest in the historical achievements of Al-Khwarizmi and other ancient scholars. Museums and educational initiatives in Baghdad now dedicate significant space to highlighting how this city was once the capital of world science.</w:t>
      </w:r>
    </w:p>
    <w:bookmarkEnd w:id="23"/>
    <w:bookmarkStart w:id="24" w:name="cultural-identity-through-numbers"/>
    <w:p>
      <w:pPr>
        <w:pStyle w:val="Heading2"/>
      </w:pPr>
      <w:r>
        <w:t xml:space="preserve">Cultural Identity Through Numbers</w:t>
      </w:r>
    </w:p>
    <w:p>
      <w:pPr>
        <w:pStyle w:val="FirstParagraph"/>
      </w:pPr>
      <w:r>
        <w:t xml:space="preserve">The legacy of mathematics is also woven into the cultural fabric of Iraq. Traditional Iraqi crafts, such as pottery and carpet weaving, rely heavily on geometric patterns that are rooted in complex mathematical symmetries. These artistic expressions serve as a daily reminder of the sophisticated understanding of geometry held by ancestors in</w:t>
      </w:r>
      <w:r>
        <w:t xml:space="preserve"> </w:t>
      </w:r>
      <w:r>
        <w:t xml:space="preserve">Iraq Baghdad</w:t>
      </w:r>
      <w:r>
        <w:t xml:space="preserve">. Recognizing this link helps foster a sense of pride among younger generations, connecting them to a lineage of logical reasoning and creativity.</w:t>
      </w:r>
    </w:p>
    <w:bookmarkEnd w:id="24"/>
    <w:bookmarkStart w:id="25" w:name="X3d662030200364b2e283594d7103993eca107e4"/>
    <w:p>
      <w:pPr>
        <w:pStyle w:val="Heading2"/>
      </w:pPr>
      <w:r>
        <w:t xml:space="preserve">Conclusion: A Beacon for Future Generations</w:t>
      </w:r>
    </w:p>
    <w:p>
      <w:pPr>
        <w:pStyle w:val="FirstParagraph"/>
      </w:pPr>
      <w:r>
        <w:t xml:space="preserve">The story of the</w:t>
      </w:r>
      <w:r>
        <w:t xml:space="preserve"> </w:t>
      </w:r>
      <w:r>
        <w:t xml:space="preserve">Mathematician</w:t>
      </w:r>
      <w:r>
        <w:t xml:space="preserve"> </w:t>
      </w:r>
      <w:r>
        <w:t xml:space="preserve">in</w:t>
      </w:r>
      <w:r>
        <w:t xml:space="preserve"> </w:t>
      </w:r>
      <w:r>
        <w:t xml:space="preserve">Iraq Baghdad</w:t>
      </w:r>
      <w:r>
        <w:t xml:space="preserve"> </w:t>
      </w:r>
      <w:r>
        <w:t xml:space="preserve">is not just a historical recounting; it is a testament to the enduring power of knowledge. From the House of Wisdom to modern university laboratories, Baghdad has consistently demonstrated that mathematics is a universal language that transcends borders and time.</w:t>
      </w:r>
    </w:p>
    <w:p>
      <w:pPr>
        <w:pStyle w:val="BodyText"/>
      </w:pPr>
      <w:r>
        <w:t xml:space="preserve">As Iraq rebuilds its infrastructure and social institutions, the emphasis on education remains critical. Reviving the status of Baghdad as a hub for scientific inquiry requires supporting today’s</w:t>
      </w:r>
      <w:r>
        <w:t xml:space="preserve"> </w:t>
      </w:r>
      <w:r>
        <w:t xml:space="preserve">Mathematician</w:t>
      </w:r>
      <w:r>
        <w:t xml:space="preserve">s. By honoring the past achievements of Al-Khwarizmi and his contemporaries, Iraq can inspire a new generation to view mathematics not just as a subject, but as a tool for problem-solving and national development.</w:t>
      </w:r>
    </w:p>
    <w:p>
      <w:pPr>
        <w:pStyle w:val="BodyText"/>
      </w:pPr>
      <w:r>
        <w:t xml:space="preserve">In conclusion, the identity of Baghdad is intrinsically linked to its mathematical heritage. The city stands as proof that when society invests in intellectual curiosity and provides spaces for collaboration, it can lead humanity forward. For students and scholars in Iraq today, understanding this history is essential. It reminds them that their city was once the brain of the world’s science, and with dedicated effort, Baghdad can reclaim its place at the forefront of global innovation.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of the Mathematician in Iraq Baghdad</dc:title>
  <dc:creator/>
  <dc:language>en</dc:language>
  <cp:keywords/>
  <dcterms:created xsi:type="dcterms:W3CDTF">2026-07-29T15:46:30Z</dcterms:created>
  <dcterms:modified xsi:type="dcterms:W3CDTF">2026-07-29T15:46:30Z</dcterms:modified>
</cp:coreProperties>
</file>

<file path=docProps/custom.xml><?xml version="1.0" encoding="utf-8"?>
<Properties xmlns="http://schemas.openxmlformats.org/officeDocument/2006/custom-properties" xmlns:vt="http://schemas.openxmlformats.org/officeDocument/2006/docPropsVTypes"/>
</file>