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Pulse: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the-universal-language-in-a-coastal-hub"/>
    <w:p>
      <w:pPr>
        <w:pStyle w:val="Heading1"/>
      </w:pPr>
      <w:r>
        <w:t xml:space="preserve">The Universal Language in a Coastal Hub</w:t>
      </w:r>
    </w:p>
    <w:p>
      <w:pPr>
        <w:pStyle w:val="FirstParagraph"/>
      </w:pPr>
      <w:r>
        <w:t xml:space="preserve">In the bustling heart of the Mediterranean, where ancient stones meet modern glass skyscrapers, lies a city that pulses with an intellectual vitality unlike any other. Israel Tel Aviv is not merely a geographic location or an economic powerhouse; it is a crucible of ideas, innovation, and human curiosity. At the very center of this dynamic energy stands the</w:t>
      </w:r>
      <w:r>
        <w:t xml:space="preserve"> </w:t>
      </w:r>
      <w:r>
        <w:rPr>
          <w:bCs/>
          <w:b/>
        </w:rPr>
        <w:t xml:space="preserve">Mathematician</w:t>
      </w:r>
      <w:r>
        <w:t xml:space="preserve">. To understand the character of this coastal metropolis, one must look beyond its beaches and startup ecosystem to examine how mathematical thinking shapes its culture, education systems, and global contributions. The relationship between Israel Tel Aviv and the figure of the mathematician is symbiotic: one provides a fertile ground for abstract thought to flourish, while the other offers structure and logic that drive tangible progress.</w:t>
      </w:r>
    </w:p>
    <w:bookmarkStart w:id="20" w:name="the-historical-roots-of-rigor"/>
    <w:p>
      <w:pPr>
        <w:pStyle w:val="Heading2"/>
      </w:pPr>
      <w:r>
        <w:t xml:space="preserve">The Historical Roots of Rigor</w:t>
      </w:r>
    </w:p>
    <w:p>
      <w:pPr>
        <w:pStyle w:val="FirstParagraph"/>
      </w:pPr>
      <w:r>
        <w:t xml:space="preserve">The story of mathematics in this region is deeply intertwined with the founding principles of modern Israel. The establishment of academic institutions was never solely about building schools; it was about creating a society rooted in inquiry and critical thinking. From the early days, thinkers like David Hilbert’s contemporaries found resonance here, but more importantly, local minds began to carve out their own identities in pure mathematics. The Weizmann Institute of Science and the Hebrew University of Jerusalem set high standards that rippled down into Israel Tel Aviv’s vibrant academic community. In this context, the</w:t>
      </w:r>
      <w:r>
        <w:t xml:space="preserve"> </w:t>
      </w:r>
      <w:r>
        <w:rPr>
          <w:bCs/>
          <w:b/>
        </w:rPr>
        <w:t xml:space="preserve">Mathematician</w:t>
      </w:r>
      <w:r>
        <w:t xml:space="preserve"> </w:t>
      </w:r>
      <w:r>
        <w:t xml:space="preserve">is not just an academic observer but a foundational architect of societal values.</w:t>
      </w:r>
    </w:p>
    <w:p>
      <w:pPr>
        <w:pStyle w:val="BodyText"/>
      </w:pPr>
      <w:r>
        <w:t xml:space="preserve">In Israel Tel Aviv, mathematics is often viewed through a lens of pragmatism mixed with profound theoretical ambition. This dual nature reflects the city itself: rooted in history yet aggressively futuristic. The mathematicians here are encouraged to ask questions that have no immediate commercial value, fostering an environment where pure research thrives alongside applied sciences. This balance is crucial, for it ensures that while Israel Tel Aviv remains a global leader in technology and defense applications of mathematics, it also contributes significantly to the universal body of mathematical knowledge through number theory, algebraic geometry, and complex analysis.</w:t>
      </w:r>
    </w:p>
    <w:bookmarkEnd w:id="20"/>
    <w:bookmarkStart w:id="21" w:name="the-culture-of-debate-and-logic"/>
    <w:p>
      <w:pPr>
        <w:pStyle w:val="Heading2"/>
      </w:pPr>
      <w:r>
        <w:t xml:space="preserve">The Culture of Debate and Logic</w:t>
      </w:r>
    </w:p>
    <w:p>
      <w:pPr>
        <w:pStyle w:val="FirstParagraph"/>
      </w:pPr>
      <w:r>
        <w:t xml:space="preserve">If one walks through the cafes near Tel Aviv University or along Dizengoff Street, one might notice a distinct atmosphere. It is a place where debate is not just tolerated but celebrated. This cultural trait has deep roots in Talmudic tradition, which emphasizes questioning, interpretation, and logical dissection of texts. However, in modern Israel Tel Aviv, this mode of thinking has been secularized and applied to the rigorous world of mathematics. The</w:t>
      </w:r>
      <w:r>
        <w:t xml:space="preserve"> </w:t>
      </w:r>
      <w:r>
        <w:rPr>
          <w:bCs/>
          <w:b/>
        </w:rPr>
        <w:t xml:space="preserve">Mathematician</w:t>
      </w:r>
      <w:r>
        <w:t xml:space="preserve"> </w:t>
      </w:r>
      <w:r>
        <w:t xml:space="preserve">here is often seen as a public intellectual who brings clarity to chaos.</w:t>
      </w:r>
    </w:p>
    <w:p>
      <w:pPr>
        <w:pStyle w:val="BodyText"/>
      </w:pPr>
      <w:r>
        <w:t xml:space="preserve">In a city that prides itself on "sabra" directness—spiky outside, sweet inside—the mathematical mindset offers a unique social contract. Truth in mathematics is objective; it does not bend to opinion or power. For the residents of Israel Tel Aviv, this provides a sense of stability and fairness in an otherwise volatile geopolitical region. When complex problems arise, whether in traffic engineering using graph theory or in cybersecurity utilizing cryptography, there is a collective trust in mathematical solutions. Thus, the role of the</w:t>
      </w:r>
      <w:r>
        <w:t xml:space="preserve"> </w:t>
      </w:r>
      <w:r>
        <w:rPr>
          <w:bCs/>
          <w:b/>
        </w:rPr>
        <w:t xml:space="preserve">Mathematician</w:t>
      </w:r>
      <w:r>
        <w:t xml:space="preserve"> </w:t>
      </w:r>
      <w:r>
        <w:t xml:space="preserve">extends beyond the classroom; they are custodians of objective truth within Israeli society.</w:t>
      </w:r>
    </w:p>
    <w:bookmarkEnd w:id="21"/>
    <w:bookmarkStart w:id="22" w:name="innovation-and-global-connectivity"/>
    <w:p>
      <w:pPr>
        <w:pStyle w:val="Heading2"/>
      </w:pPr>
      <w:r>
        <w:t xml:space="preserve">Innovation and Global Connectivity</w:t>
      </w:r>
    </w:p>
    <w:p>
      <w:pPr>
        <w:pStyle w:val="FirstParagraph"/>
      </w:pPr>
      <w:r>
        <w:t xml:space="preserve">No essay on Israel Tel Aviv would be complete without addressing its status as a global hub for innovation. While the term "Startup Nation" often brings to mind software engineers and venture capitalists, the engine driving much of this success is advanced mathematics. From algorithmic trading in financial districts to machine learning models that dominate artificial intelligence research, the underlying frameworks are mathematical. The</w:t>
      </w:r>
      <w:r>
        <w:t xml:space="preserve"> </w:t>
      </w:r>
      <w:r>
        <w:rPr>
          <w:bCs/>
          <w:b/>
        </w:rPr>
        <w:t xml:space="preserve">Mathematician</w:t>
      </w:r>
      <w:r>
        <w:t xml:space="preserve"> </w:t>
      </w:r>
      <w:r>
        <w:t xml:space="preserve">in Israel Tel Aviv is frequently bridging the gap between ivory tower academia and Silicon Valley-style innovation.</w:t>
      </w:r>
    </w:p>
    <w:p>
      <w:pPr>
        <w:pStyle w:val="BodyText"/>
      </w:pPr>
      <w:r>
        <w:t xml:space="preserve">The proximity of academic institutions to tech parks creates a unique ecosystem. Mathematicians do not remain isolated; they consult, collaborate, and transfer knowledge directly into industry. This fluidity defines the modern character of Israel Tel Aviv. It is a city where abstract concepts like topological data analysis can lead to practical breakthroughs in medical imaging or logistics optimization within months rather than decades. The mathematician here is an entrepreneur of ideas, constantly seeking to translate proofs into products that improve lives and strengthen the nation’s economy.</w:t>
      </w:r>
    </w:p>
    <w:bookmarkEnd w:id="22"/>
    <w:bookmarkStart w:id="23" w:name="the-future-education-and-inspiration"/>
    <w:p>
      <w:pPr>
        <w:pStyle w:val="Heading2"/>
      </w:pPr>
      <w:r>
        <w:t xml:space="preserve">The Future: Education and Inspiration</w:t>
      </w:r>
    </w:p>
    <w:p>
      <w:pPr>
        <w:pStyle w:val="FirstParagraph"/>
      </w:pPr>
      <w:r>
        <w:t xml:space="preserve">Looking forward, the challenge for Israel Tel Aviv is sustaining this momentum while ensuring inclusivity. The next generation of mathematicians must come from all sectors of society, breaking down socioeconomic barriers that often hinder access to advanced education. Programs in Israel Tel Aviv are increasingly focusing on outreach, aiming to inspire young minds regardless of their background. The goal is to normalize the figure of the</w:t>
      </w:r>
      <w:r>
        <w:t xml:space="preserve"> </w:t>
      </w:r>
      <w:r>
        <w:rPr>
          <w:bCs/>
          <w:b/>
        </w:rPr>
        <w:t xml:space="preserve">Mathematician</w:t>
      </w:r>
      <w:r>
        <w:t xml:space="preserve"> </w:t>
      </w:r>
      <w:r>
        <w:t xml:space="preserve">not as an elitist outlier, but as a community member who solves everyday problems.</w:t>
      </w:r>
    </w:p>
    <w:p>
      <w:pPr>
        <w:pStyle w:val="BodyText"/>
      </w:pPr>
      <w:r>
        <w:t xml:space="preserve">Educational initiatives in Israel Tel Aviv emphasize coding and mathematical logic from early ages, recognizing that these skills are essential literacy for the 21st century. By embedding mathematical thinking into primary education, the city ensures that future leaders will possess the analytical tools necessary to navigate an increasingly complex world. This educational push is vital for maintaining Israel Tel Aviv’s competitive edge on the global stage.</w:t>
      </w:r>
    </w:p>
    <w:bookmarkEnd w:id="23"/>
    <w:bookmarkStart w:id="24" w:name="conclusion"/>
    <w:p>
      <w:pPr>
        <w:pStyle w:val="Heading2"/>
      </w:pPr>
      <w:r>
        <w:t xml:space="preserve">Conclusion</w:t>
      </w:r>
    </w:p>
    <w:p>
      <w:pPr>
        <w:pStyle w:val="FirstParagraph"/>
      </w:pPr>
      <w:r>
        <w:t xml:space="preserve">In conclusion, the essence of Israel Tel Aviv is inextricably linked to the spirit of inquiry embodied by the mathematician. The city serves as a testament to how abstract thought can ground a society, drive innovation, and foster cultural resilience. Whether through historical legacy, cultural debate patterns, technological advancement, or future educational goals, mathematics remains the invisible thread weaving together the fabric of life in Israel Tel Aviv.</w:t>
      </w:r>
    </w:p>
    <w:p>
      <w:pPr>
        <w:pStyle w:val="BodyText"/>
      </w:pPr>
      <w:r>
        <w:t xml:space="preserve">The mathematician is thus more than a professional title; it represents an ethos—a commitment to truth, logic, and continuous improvement. As Israel Tel Aviv continues to grow and evolve on the world stage, it will rely heavily on this intellectual heritage. The interplay between the city’s dynamic energy and the disciplined mind of the mathematician creates a unique synergy. It is a relationship that honors past traditions while boldly charting new mathematical frontiers, ensuring that Israel Tel Aviv remains not just a place on a map, but a beacon of human intellect.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Pulse: An Essay on the Mathematician in Israel Tel Aviv</dc:title>
  <dc:creator/>
  <dc:language>en</dc:language>
  <cp:keywords/>
  <dcterms:created xsi:type="dcterms:W3CDTF">2026-07-29T15:00:52Z</dcterms:created>
  <dcterms:modified xsi:type="dcterms:W3CDTF">2026-07-29T15:00:52Z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