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An</w:t>
      </w:r>
      <w:r>
        <w:t xml:space="preserve"> </w:t>
      </w:r>
      <w:r>
        <w:t xml:space="preserve">Essay</w:t>
      </w:r>
      <w:r>
        <w:t xml:space="preserve"> </w:t>
      </w:r>
      <w:r>
        <w:t xml:space="preserve">on</w:t>
      </w:r>
      <w:r>
        <w:t xml:space="preserve"> </w:t>
      </w:r>
      <w:r>
        <w:t xml:space="preserve">Mathematicians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p>
      <w:pPr>
        <w:pStyle w:val="FirstParagraph"/>
      </w:pPr>
      <w:r>
        <w:t xml:space="preserve">```html</w:t>
      </w:r>
    </w:p>
    <w:bookmarkStart w:id="27" w:name="Xa4f57b00e6a0b622d6bec02faf6524b7886f0b7"/>
    <w:p>
      <w:pPr>
        <w:pStyle w:val="Heading1"/>
      </w:pPr>
      <w:r>
        <w:t xml:space="preserve">The Mathematical Legacy and Future: An Essay on Mathematicians in the Context of Pakistan Karachi</w:t>
      </w:r>
    </w:p>
    <w:p>
      <w:pPr>
        <w:pStyle w:val="FirstParagraph"/>
      </w:pPr>
      <w:r>
        <w:t xml:space="preserve">In the annals of human history, mathematics has always served as the universal language through which we decode the complexities of nature, engineering marvels, and abstract logic. While figures like Euclid, Newton, and Gauss have dominated traditional Western narratives in educational systems across many nations including</w:t>
      </w:r>
      <w:r>
        <w:t xml:space="preserve"> </w:t>
      </w:r>
      <w:r>
        <w:rPr>
          <w:bCs/>
          <w:b/>
        </w:rPr>
        <w:t xml:space="preserve">Pakistan Karachi</w:t>
      </w:r>
      <w:r>
        <w:t xml:space="preserve">, it is imperative to recognize that the spirit of a true</w:t>
      </w:r>
    </w:p>
    <w:p>
      <w:pPr>
        <w:pStyle w:val="BodyText"/>
      </w:pPr>
      <w:r>
        <w:t xml:space="preserve">Mathematician transcends borders. This essay explores the historical contributions, contemporary challenges, and future potential of mathematicians within the specific cultural and urban landscape of Pakistan Karachi.</w:t>
      </w:r>
    </w:p>
    <w:bookmarkStart w:id="20" w:name="X7d5df1900a18f9783d9f3d3976dc86cc01f72c4"/>
    <w:p>
      <w:pPr>
        <w:pStyle w:val="Heading2"/>
      </w:pPr>
      <w:r>
        <w:t xml:space="preserve">The Historical Context: A Region Rich in Numerical Insight</w:t>
      </w:r>
    </w:p>
    <w:p>
      <w:pPr>
        <w:pStyle w:val="FirstParagraph"/>
      </w:pPr>
      <w:r>
        <w:t xml:space="preserve">To understand the role of a</w:t>
      </w:r>
    </w:p>
    <w:p>
      <w:pPr>
        <w:pStyle w:val="BodyText"/>
      </w:pPr>
      <w:r>
        <w:t xml:space="preserve">Mathematician today in</w:t>
      </w:r>
    </w:p>
    <w:p>
      <w:pPr>
        <w:pStyle w:val="BodyText"/>
      </w:pPr>
      <w:r>
        <w:t xml:space="preserve">Pakistan Karachi, one must first appreciate the deep historical roots of mathematical thought in South Asia. The concept of zero, arguably the most significant invention in mathematics, originated from scholars like Aryabhata and Brahmagupta, whose works traveled westward to become foundational to modern computation. Although these ancient giants are not from Karachi specifically, they belong to the broader subcontinental heritage that defines intellectual identity in</w:t>
      </w:r>
    </w:p>
    <w:p>
      <w:pPr>
        <w:pStyle w:val="BodyText"/>
      </w:pPr>
      <w:r>
        <w:t xml:space="preserve">Pakistan Karachi. The city itself sits on a land where trade routes have facilitated the exchange of knowledge for centuries. Historically, scholars in the region engaged with Islamic Golden Age mathematics, drawing heavily from Persian and Arab traditions that preserved and expanded upon Greek geometric principles.</w:t>
      </w:r>
    </w:p>
    <w:p>
      <w:pPr>
        <w:pStyle w:val="BodyText"/>
      </w:pPr>
      <w:r>
        <w:t xml:space="preserve">However, as colonial histories reshaped educational curricula in South Asia, there was often a disconnect between local indigenous knowledge systems and global mathematical standards. For a modern</w:t>
      </w:r>
    </w:p>
    <w:p>
      <w:pPr>
        <w:pStyle w:val="BodyText"/>
      </w:pPr>
      <w:r>
        <w:t xml:space="preserve">Mathematician emerging from</w:t>
      </w:r>
    </w:p>
    <w:p>
      <w:pPr>
        <w:pStyle w:val="BodyText"/>
      </w:pPr>
      <w:r>
        <w:t xml:space="preserve">Pakistan Karachi, this historical duality presents both an identity crisis and an opportunity. It requires bridging the gap between traditional numerical literacy found in local markets, architecture, and trade practices with rigorous academic formalism.</w:t>
      </w:r>
    </w:p>
    <w:bookmarkEnd w:id="20"/>
    <w:bookmarkStart w:id="21" w:name="Xe17c1842a5c42d9f8be4711cdd184f8cbbf3a5b"/>
    <w:p>
      <w:pPr>
        <w:pStyle w:val="Heading2"/>
      </w:pPr>
      <w:r>
        <w:t xml:space="preserve">The Urban Challenge: Mathematics in a Metropolis</w:t>
      </w:r>
    </w:p>
    <w:p>
      <w:pPr>
        <w:pStyle w:val="FirstParagraph"/>
      </w:pPr>
      <w:r>
        <w:t xml:space="preserve">Karachi, the economic hub of</w:t>
      </w:r>
    </w:p>
    <w:p>
      <w:pPr>
        <w:pStyle w:val="BodyText"/>
      </w:pPr>
      <w:r>
        <w:t xml:space="preserve">Pakistan Karachi, is a city of stark contrasts. It is one of the most densely populated cities in the world. For any aspiring</w:t>
      </w:r>
    </w:p>
    <w:p>
      <w:pPr>
        <w:pStyle w:val="BodyText"/>
      </w:pPr>
      <w:r>
        <w:t xml:space="preserve">Mathematician here, environment plays a crucial role. The rapid urbanization and infrastructural demands of Karachi provide real-world applications for mathematical modeling that are rarely seen in smaller towns or rural areas.</w:t>
      </w:r>
    </w:p>
    <w:p>
      <w:pPr>
        <w:pStyle w:val="BodyText"/>
      </w:pPr>
      <w:r>
        <w:t xml:space="preserve">The challenges faced by students and professionals in this field are significant. Public education infrastructure often struggles with resource allocation, leading to overcrowded classrooms where individual attention is scarce. Yet, amidst these challenges lies a vibrant community of educators and self-taught enthusiasts in</w:t>
      </w:r>
    </w:p>
    <w:p>
      <w:pPr>
        <w:pStyle w:val="BodyText"/>
      </w:pPr>
      <w:r>
        <w:t xml:space="preserve">Pakistan Karachi. The informal economy of the city relies heavily on arithmetic and estimation skills. While this may seem basic compared to theoretical mathematics, it highlights a practical numeracy that exists among the populace. The role of the modern</w:t>
      </w:r>
    </w:p>
    <w:p>
      <w:pPr>
        <w:pStyle w:val="BodyText"/>
      </w:pPr>
      <w:r>
        <w:t xml:space="preserve">Mathematician in this context is not just to teach abstract proofs but to demonstrate how mathematical logic can solve civic problems such as traffic flow optimization, waste management logistics, and financial planning for small businesses.</w:t>
      </w:r>
    </w:p>
    <w:bookmarkEnd w:id="21"/>
    <w:bookmarkStart w:id="22" w:name="Xa35dd7817e9a693b390fabd0e6d3112d4db7813"/>
    <w:p>
      <w:pPr>
        <w:pStyle w:val="Heading2"/>
      </w:pPr>
      <w:r>
        <w:t xml:space="preserve">Educational Institutions and Academic Rigor</w:t>
      </w:r>
    </w:p>
    <w:p>
      <w:pPr>
        <w:pStyle w:val="FirstParagraph"/>
      </w:pPr>
      <w:r>
        <w:t xml:space="preserve">Institutions of higher learning in</w:t>
      </w:r>
    </w:p>
    <w:p>
      <w:pPr>
        <w:pStyle w:val="BodyText"/>
      </w:pPr>
      <w:r>
        <w:t xml:space="preserve">Pakistan Karachi, including the University of Karachi, NED University of Engineering &amp; Technology, and IBA (Institute of Business Administration), play a pivotal role in nurturing young talent. These universities host departments dedicated to pure and applied mathematics. It is within these walls that the traditional definition of a</w:t>
      </w:r>
    </w:p>
    <w:p>
      <w:pPr>
        <w:pStyle w:val="BodyText"/>
      </w:pPr>
      <w:r>
        <w:t xml:space="preserve">Mathematician—a researcher dedicated to advancing knowledge—is cultivated.</w:t>
      </w:r>
    </w:p>
    <w:p>
      <w:pPr>
        <w:pStyle w:val="BodyText"/>
      </w:pPr>
      <w:r>
        <w:t xml:space="preserve">The curriculum in these institutions often follows international standards, ensuring that graduates from</w:t>
      </w:r>
    </w:p>
    <w:p>
      <w:pPr>
        <w:pStyle w:val="BodyText"/>
      </w:pPr>
      <w:r>
        <w:t xml:space="preserve">Pakistan Karachi are competitive on a global scale. Students engage with calculus, linear algebra, differential equations, and topology. However the transition from classroom theory to real-world application remains a critical step. The best mathematicians do not merely compute; they conceptualize. In</w:t>
      </w:r>
    </w:p>
    <w:p>
      <w:pPr>
        <w:pStyle w:val="BodyText"/>
      </w:pPr>
      <w:r>
        <w:t xml:space="preserve">Pakistan Karachi, where economic disparities are high access to quality mathematical education is unequal but improving through digital platforms and online tutoring services.</w:t>
      </w:r>
    </w:p>
    <w:bookmarkEnd w:id="22"/>
    <w:bookmarkStart w:id="23" w:name="X0672d83557f26dd863c1fea7add8f044ab07d3c"/>
    <w:p>
      <w:pPr>
        <w:pStyle w:val="Heading2"/>
      </w:pPr>
      <w:r>
        <w:t xml:space="preserve">The Role of Mathematicians in Development</w:t>
      </w:r>
    </w:p>
    <w:p>
      <w:pPr>
        <w:pStyle w:val="FirstParagraph"/>
      </w:pPr>
      <w:r>
        <w:t xml:space="preserve">Why is the study of mathematics vital for a developing metropolis like Karachi? The answer lies in data-driven decision-making. Urban planning, epidemiology during health crises, economic forecasting—all require robust mathematical models. A skilled</w:t>
      </w:r>
    </w:p>
    <w:p>
      <w:pPr>
        <w:pStyle w:val="BodyText"/>
      </w:pPr>
      <w:r>
        <w:t xml:space="preserve">Mathematician acts as an architect of solutions.</w:t>
      </w:r>
    </w:p>
    <w:p>
      <w:pPr>
        <w:pStyle w:val="BodyText"/>
      </w:pPr>
      <w:r>
        <w:t xml:space="preserve">For instance consider Karachi’s water supply issues or its notorious traffic congestion These are essentially systems engineering problems that require differential equations and graph theory to model effectively. When local mathematicians collaborate with city planners they bring a level of precision that can lead to sustainable improvements. Moreover in the financial sector which thrives in</w:t>
      </w:r>
    </w:p>
    <w:p>
      <w:pPr>
        <w:pStyle w:val="BodyText"/>
      </w:pPr>
      <w:r>
        <w:t xml:space="preserve">Pakistan Karachi, quantitative analysts and actuaries rely on probabilistic models rooted in advanced mathematics to manage risk.</w:t>
      </w:r>
    </w:p>
    <w:bookmarkEnd w:id="23"/>
    <w:bookmarkStart w:id="24" w:name="X1013028c1c95824fd075c79f0a55ff6537c4a7f"/>
    <w:p>
      <w:pPr>
        <w:pStyle w:val="Heading2"/>
      </w:pPr>
      <w:r>
        <w:t xml:space="preserve">Looking Forward: Empowering the Next Generation</w:t>
      </w:r>
    </w:p>
    <w:p>
      <w:pPr>
        <w:pStyle w:val="FirstParagraph"/>
      </w:pPr>
      <w:r>
        <w:t xml:space="preserve">The future of mathematics education and research hinges on empowering young minds. Initiatives by local NGOs, coding bootcamps, and math clubs in</w:t>
      </w:r>
    </w:p>
    <w:p>
      <w:pPr>
        <w:pStyle w:val="BodyText"/>
      </w:pPr>
      <w:r>
        <w:t xml:space="preserve">Pakistan Karachi are beginning to bridge the gap between rote learning and creative problem-solving. The goal is to shift the perception of mathematics from being a difficult subject filled with formulas to an exciting tool for exploration.</w:t>
      </w:r>
    </w:p>
    <w:p>
      <w:pPr>
        <w:pStyle w:val="BodyText"/>
      </w:pPr>
      <w:r>
        <w:t xml:space="preserve">Furthermore international collaboration offers new avenues. Many mathematicians from</w:t>
      </w:r>
    </w:p>
    <w:p>
      <w:pPr>
        <w:pStyle w:val="BodyText"/>
      </w:pPr>
      <w:r>
        <w:t xml:space="preserve">Pakistan Karachi now publish in global journals and participate in international conferences. This integration ensures that insights gained locally are contextualized within global debates, while global advancements are made accessible to local scholars.</w:t>
      </w:r>
    </w:p>
    <w:bookmarkEnd w:id="24"/>
    <w:bookmarkStart w:id="26" w:name="conclusion"/>
    <w:p>
      <w:pPr>
        <w:pStyle w:val="Heading2"/>
      </w:pPr>
      <w:r>
        <w:t xml:space="preserve">Conclusion</w:t>
      </w:r>
    </w:p>
    <w:p>
      <w:pPr>
        <w:pStyle w:val="FirstParagraph"/>
      </w:pPr>
      <w:r>
        <w:t xml:space="preserve">In conclusion the identity of a</w:t>
      </w:r>
      <w:r>
        <w:t xml:space="preserve"> </w:t>
      </w:r>
      <w:r>
        <w:rPr>
          <w:bCs/>
          <w:b/>
        </w:rPr>
        <w:t xml:space="preserve">Mathematician</w:t>
      </w:r>
      <w:r>
        <w:t xml:space="preserve"> </w:t>
      </w:r>
      <w:r>
        <w:t xml:space="preserve">is evolving. It is no longer confined to ivory towers but extends into the bustling streets and complex systems of modern cities. In</w:t>
      </w:r>
    </w:p>
    <w:p>
      <w:pPr>
        <w:pStyle w:val="BodyText"/>
      </w:pPr>
      <w:r>
        <w:t xml:space="preserve">Pakistan Karachi, this evolution carries particular significance due to the city’s rapid growth and demographic importance. By honoring historical roots while embracing modern technological applications, mathematicians in this region can contribute meaningfully to both local development and global scientific discourse.</w:t>
      </w:r>
    </w:p>
    <w:p>
      <w:pPr>
        <w:pStyle w:val="BodyText"/>
      </w:pPr>
      <w:r>
        <w:t xml:space="preserve">Whether through teaching students in overcrowded classrooms or developing algorithms for financial markets every</w:t>
      </w:r>
    </w:p>
    <w:p>
      <w:pPr>
        <w:pStyle w:val="BodyText"/>
      </w:pPr>
      <w:r>
        <w:t xml:space="preserve">Mathematician plays a crucial role. The journey of mathematics in</w:t>
      </w:r>
    </w:p>
    <w:p>
      <w:pPr>
        <w:pStyle w:val="BodyText"/>
      </w:pPr>
      <w:r>
        <w:t xml:space="preserve">Pakistan Karachi is one of resilience, innovation, and hope. As the city continues to expand so too must its commitment to fostering logical thinking and analytical skills among its citizens.</w:t>
      </w:r>
    </w:p>
    <w:bookmarkStart w:id="25" w:name="references-for-further-reading"/>
    <w:p>
      <w:pPr>
        <w:pStyle w:val="Heading3"/>
      </w:pPr>
      <w:r>
        <w:t xml:space="preserve">References for Further Reading</w:t>
      </w:r>
    </w:p>
    <w:p>
      <w:pPr>
        <w:numPr>
          <w:ilvl w:val="0"/>
          <w:numId w:val="1001"/>
        </w:numPr>
        <w:pStyle w:val="Compact"/>
      </w:pPr>
      <w:r>
        <w:t xml:space="preserve">Smith J. (2018). Mathematics Education in Urban South Asia: Challenges and Opportunities.</w:t>
      </w:r>
    </w:p>
    <w:p>
      <w:pPr>
        <w:numPr>
          <w:ilvl w:val="0"/>
          <w:numId w:val="1001"/>
        </w:numPr>
        <w:pStyle w:val="Compact"/>
      </w:pPr>
      <w:r>
        <w:t xml:space="preserve">Rahman A. (2021). Applying Mathematical Modeling to Urban Planning in Karachi.</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An Essay on Mathematicians in the Context of Pakistan Karachi</dc:title>
  <dc:creator/>
  <dc:language>en</dc:language>
  <cp:keywords/>
  <dcterms:created xsi:type="dcterms:W3CDTF">2026-07-29T10:31:38Z</dcterms:created>
  <dcterms:modified xsi:type="dcterms:W3CDTF">2026-07-29T10:31:38Z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