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Mathematical</w:t>
      </w:r>
      <w:r>
        <w:t xml:space="preserve"> </w:t>
      </w:r>
      <w:r>
        <w:t xml:space="preserve">Legacy:</w:t>
      </w:r>
      <w:r>
        <w:t xml:space="preserve"> </w:t>
      </w:r>
      <w:r>
        <w:t xml:space="preserve">An</w:t>
      </w:r>
      <w:r>
        <w:t xml:space="preserve"> </w:t>
      </w:r>
      <w:r>
        <w:t xml:space="preserve">Essay</w:t>
      </w:r>
      <w:r>
        <w:t xml:space="preserve"> </w:t>
      </w:r>
      <w:r>
        <w:t xml:space="preserve">on</w:t>
      </w:r>
      <w:r>
        <w:t xml:space="preserve"> </w:t>
      </w:r>
      <w:r>
        <w:t xml:space="preserve">Mathematicians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Manchester</w:t>
      </w:r>
    </w:p>
    <w:bookmarkStart w:id="25" w:name="Xa31b2779e165007776ba4dd2ed0100fa79481df"/>
    <w:p>
      <w:pPr>
        <w:pStyle w:val="Heading1"/>
      </w:pPr>
      <w:r>
        <w:t xml:space="preserve">The Invisible Architecture of Progress: An Essay on the Mathematician in United Kingdom Manchester</w:t>
      </w:r>
    </w:p>
    <w:p>
      <w:pPr>
        <w:pStyle w:val="FirstParagraph"/>
      </w:pPr>
      <w:r>
        <w:t xml:space="preserve">In the grand narrative of human intellectual achievement, few disciplines have been as foundational or as misunderstood as mathematics. To speak of a mathematician is to speak of an architect of reality, one who constructs invisible bridges between abstract thought and tangible existence. However, when we contextualize this figure within the specific cultural and industrial heartbeat of</w:t>
      </w:r>
      <w:r>
        <w:t xml:space="preserve"> </w:t>
      </w:r>
      <w:r>
        <w:rPr>
          <w:bCs/>
          <w:b/>
        </w:rPr>
        <w:t xml:space="preserve">United Kingdom Manchester</w:t>
      </w:r>
      <w:r>
        <w:t xml:space="preserve">, the role of the mathematician transforms from a solitary scholar in an ivory tower into a vital civic pillar. This essay explores the multifaceted identity of the mathematician, examining their historical roots, their contemporary applications, and their profound societal impact within the vibrant urban landscape of Manchester.</w:t>
      </w:r>
    </w:p>
    <w:bookmarkStart w:id="20" w:name="X29a20faa8bc8a1c0b040945ed254a344190bb40"/>
    <w:p>
      <w:pPr>
        <w:pStyle w:val="Heading2"/>
      </w:pPr>
      <w:r>
        <w:t xml:space="preserve">The Historical Roots: From Industry to Abstract Thought</w:t>
      </w:r>
    </w:p>
    <w:p>
      <w:pPr>
        <w:pStyle w:val="FirstParagraph"/>
      </w:pPr>
      <w:r>
        <w:t xml:space="preserve">To understand the modern mathematician in United Kingdom Manchester, one must first look back to the city’s genesis. Manchester was not merely a backdrop for mathematical development; it was an incubator. As the world’s first industrial city, Manchester provided a unique laboratory where abstract numbers collided with physical machinery and economic logistics. During the 18th and 19th centuries, the mathematician in this region was often indistinguishable from the engineer or the actuary.</w:t>
      </w:r>
    </w:p>
    <w:p>
      <w:pPr>
        <w:pStyle w:val="BodyText"/>
      </w:pPr>
      <w:r>
        <w:t xml:space="preserve">The demands of textile manufacturing, canal navigation, and later railway engineering required precise calculations. It was here that figures like Charles Babbage, though his legacy is global, interacted with a culture that prized precision. The transition from the practical arithmetic of commerce to the pure logic of university mathematics was gradual but significant. The University of Manchester (and its predecessor institutions) became a beacon for rigorous analytical thought, fostering an environment where the mathematician was seen not just as a calculator, but as an innovator capable of solving complex structural and logistical problems that underpinned the British Empire’s economic engine.</w:t>
      </w:r>
    </w:p>
    <w:bookmarkEnd w:id="20"/>
    <w:bookmarkStart w:id="21" w:name="the-mathematician-in-the-digital-age"/>
    <w:p>
      <w:pPr>
        <w:pStyle w:val="Heading2"/>
      </w:pPr>
      <w:r>
        <w:t xml:space="preserve">The Mathematician in the Digital Age</w:t>
      </w:r>
    </w:p>
    <w:p>
      <w:pPr>
        <w:pStyle w:val="FirstParagraph"/>
      </w:pPr>
      <w:r>
        <w:t xml:space="preserve">In the 21st century, the definition of a mathematician has expanded exponentially. Today, a mathematician in United Kingdom Manchester is likely to be working at the intersection of data science, artificial intelligence, cryptography, and bioinformatics. The city’s reputation as a hub for computing technology amplifies this role. In areas such as Salford Quays and the broader MediaCityUK district, mathematicians are designing algorithms that manage traffic flows in real-time or optimize energy distribution across the grid.</w:t>
      </w:r>
    </w:p>
    <w:p>
      <w:pPr>
        <w:pStyle w:val="BodyText"/>
      </w:pPr>
      <w:r>
        <w:t xml:space="preserve">Consider the field of predictive analytics. A mathematician does not simply write code; they formulate models that interpret human behavior, disease spread, or market trends. In Manchester’s National Health Service (NHS) trusts, for instance, mathematical modeling is crucial for hospital resource allocation. The mathematician here is a silent guardian of public health, using differential equations to predict flu outbreaks or optimize patient flow through emergency departments. This demonstrates that the mathematician’s work is deeply empathetic and socially responsible, directly influencing the quality of life for millions.</w:t>
      </w:r>
    </w:p>
    <w:bookmarkEnd w:id="21"/>
    <w:bookmarkStart w:id="22" w:name="education-and-social-mobility"/>
    <w:p>
      <w:pPr>
        <w:pStyle w:val="Heading2"/>
      </w:pPr>
      <w:r>
        <w:t xml:space="preserve">Education and Social Mobility</w:t>
      </w:r>
    </w:p>
    <w:p>
      <w:pPr>
        <w:pStyle w:val="FirstParagraph"/>
      </w:pPr>
      <w:r>
        <w:t xml:space="preserve">A critical aspect of the mathematician’s role in United Kingdom Manchester is their function as an educator and a catalyst for social mobility. Manchester has long been a city of immigrants and diverse communities, where education serves as a powerful equalizer. The mathematician, particularly those employed within the educational sector from primary schools to research universities, plays a pivotal role in developing critical thinking skills that are transferable to any profession.</w:t>
      </w:r>
    </w:p>
    <w:p>
      <w:pPr>
        <w:pStyle w:val="BodyText"/>
      </w:pPr>
      <w:r>
        <w:t xml:space="preserve">However, there is a challenge: demystifying mathematics for younger generations. In Manchester’s schools, initiatives led by mathematicians and educators aim to break down the stereotype that math is an elitist subject reserved for the gifted few. By connecting mathematical concepts to real-world issues relevant to Manchester residents—such as urban planning in Northern Quarter or environmental sustainability in Peel Park—mathematicians are making their discipline accessible and engaging. This pedagogical shift is essential for fostering a generation of innovators who can contribute to the local economy and solve regional challenges.</w:t>
      </w:r>
    </w:p>
    <w:bookmarkEnd w:id="22"/>
    <w:bookmarkStart w:id="23" w:name="the-ethical-dimension"/>
    <w:p>
      <w:pPr>
        <w:pStyle w:val="Heading2"/>
      </w:pPr>
      <w:r>
        <w:t xml:space="preserve">The Ethical Dimension</w:t>
      </w:r>
    </w:p>
    <w:p>
      <w:pPr>
        <w:pStyle w:val="FirstParagraph"/>
      </w:pPr>
      <w:r>
        <w:t xml:space="preserve">We cannot discuss the mathematician in contemporary United Kingdom Manchester without addressing ethics. As algorithms increasingly influence decision-making in hiring, lending, and policing, mathematicians bear a significant ethical responsibility. The bias inherent in data sets can lead to discriminatory outcomes if not carefully examined by those with mathematical expertise.</w:t>
      </w:r>
    </w:p>
    <w:p>
      <w:pPr>
        <w:pStyle w:val="BodyText"/>
      </w:pPr>
      <w:r>
        <w:t xml:space="preserve">In Manchester, a city proud of its progressive history and commitment to social justice, mathematicians are increasingly involved in ethical audits of AI systems. They are tasked with ensuring that the "black box" algorithms used by corporations and government bodies are transparent and fair. This role positions the mathematician as a moral philosopher of data, ensuring that technological progress does not come at the cost of equity. The mathematician, therefore, is not just a technician but a steward of democratic values in the digital age.</w:t>
      </w:r>
    </w:p>
    <w:bookmarkEnd w:id="23"/>
    <w:bookmarkStart w:id="24" w:name="conclusion-the-integral-thread"/>
    <w:p>
      <w:pPr>
        <w:pStyle w:val="Heading2"/>
      </w:pPr>
      <w:r>
        <w:t xml:space="preserve">Conclusion: The Integral Thread</w:t>
      </w:r>
    </w:p>
    <w:p>
      <w:pPr>
        <w:pStyle w:val="FirstParagraph"/>
      </w:pPr>
      <w:r>
        <w:t xml:space="preserve">In conclusion, the mathematician in United Kingdom Manchester is far more than an abstract thinker operating in isolation. They are integral to the city’s identity as a historical industrial powerhouse and its future as a modern center of digital innovation. From calculating load-bearing stresses for Victorian bridges to training neural networks for global tech firms, their work underpins the infrastructure of society.</w:t>
      </w:r>
    </w:p>
    <w:p>
      <w:pPr>
        <w:pStyle w:val="BodyText"/>
      </w:pPr>
      <w:r>
        <w:t xml:space="preserve">The mathematician teaches us to see patterns in chaos, logic in ambiguity, and solutions where others see dead ends. In Manchester, a city that has consistently reinvented itself through adaptation and innovation, the mathematician remains a constant source of clarity and direction. As we look toward an increasingly complex future characterized by climate change, digital transformation, and social inequality, the role of the mathematician will only grow in importance. They are the unseen architects of our shared reality, proving that while mathematics may be abstract in its origins, its impact on United Kingdom Manchester—and indeed the world—is profoundly concrete.</w:t>
      </w:r>
    </w:p>
    <w:p>
      <w:pPr>
        <w:pStyle w:val="BodyText"/>
      </w:pPr>
      <w:r>
        <w:t xml:space="preserve">Thus, to honor the mathematician is to honor the very mechanism of progress. In every equation solved and every model built within this vibrant city, there lies a testament to human ingenuity and a commitment to building a better, more rational society. The story of United Kingdom Manchester is incomplete without recognizing its mathematicians as key protagonists in the ongoing drama of human advancement.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Mathematical Legacy: An Essay on Mathematicians in the Context of United Kingdom Manchester</dc:title>
  <dc:creator/>
  <dc:language>en</dc:language>
  <cp:keywords/>
  <dcterms:created xsi:type="dcterms:W3CDTF">2026-07-29T06:58:38Z</dcterms:created>
  <dcterms:modified xsi:type="dcterms:W3CDTF">2026-07-29T06:58:38Z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