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d46e5f01f70f763d4ed5b8f55b40f142b8046f0"/>
    <w:p>
      <w:pPr>
        <w:pStyle w:val="Heading1"/>
      </w:pPr>
      <w:r>
        <w:t xml:space="preserve">The Essential Role of a Mechanic in Germany Munich</w:t>
      </w:r>
    </w:p>
    <w:p>
      <w:pPr>
        <w:pStyle w:val="FirstParagraph"/>
      </w:pPr>
      <w:r>
        <w:t xml:space="preserve">In the bustling heart of Bavaria ,</w:t>
      </w:r>
      <w:r>
        <w:t xml:space="preserve"> </w:t>
      </w:r>
      <w:r>
        <w:rPr>
          <w:bCs/>
          <w:b/>
        </w:rPr>
        <w:t xml:space="preserve">Munich</w:t>
      </w:r>
      <w:r>
        <w:t xml:space="preserve">(München) stands not only as a vibrant cultural hub and economic powerhouse but also as the historic home to some of the world’s most prestigious automotive brands. It is here that engineering precision meets everyday mobility . For residents and visitors alike , reliable transportation is an absolute necessity . This reliance on personal vehicles underscores the critical importance of skilled</w:t>
      </w:r>
      <w:r>
        <w:t xml:space="preserve"> </w:t>
      </w:r>
      <w:r>
        <w:rPr>
          <w:bCs/>
          <w:b/>
        </w:rPr>
        <w:t xml:space="preserve">mechanics</w:t>
      </w:r>
      <w:r>
        <w:t xml:space="preserve"> </w:t>
      </w:r>
      <w:r>
        <w:t xml:space="preserve">who ensure these complex machines operate safely and efficiently within this dynamic German city</w:t>
      </w:r>
    </w:p>
    <w:p>
      <w:pPr>
        <w:pStyle w:val="BodyText"/>
      </w:pPr>
      <w:r>
        <w:t xml:space="preserve">Munich's unique urban landscape presents specific challenges for automotive care. The city features a dense network of narrow old-town streets juxtaposed with expansive modern highways like the A96 and A92 . Traffic congestion is frequent , particularly during rush hours in the Glockenbachviertel or near Marienplatz . Furthermore , Munich experiences distinct seasonal changes : harsh winters with occasional ice and salt on roads necessitate rigorous maintenance of braking systems and undercarriages , while hot summers demand attention to cooling systems and air conditioning units . A competent</w:t>
      </w:r>
      <w:r>
        <w:t xml:space="preserve"> </w:t>
      </w:r>
      <w:r>
        <w:rPr>
          <w:bCs/>
          <w:b/>
        </w:rPr>
        <w:t xml:space="preserve">mechanic</w:t>
      </w:r>
      <w:r>
        <w:t xml:space="preserve"> </w:t>
      </w:r>
      <w:r>
        <w:t xml:space="preserve">in Germany must be acutely aware of these local environmental factors to provide targeted preventative care that extends vehicle lifespan</w:t>
      </w:r>
    </w:p>
    <w:bookmarkStart w:id="20" w:name="X88f0142b7ff59d0464a32979e11a102080ff35a"/>
    <w:p>
      <w:pPr>
        <w:pStyle w:val="Heading2"/>
      </w:pPr>
      <w:r>
        <w:t xml:space="preserve">The Cultural Context : Cars as a Lifestyle Choice</w:t>
      </w:r>
    </w:p>
    <w:p>
      <w:pPr>
        <w:pStyle w:val="FirstParagraph"/>
      </w:pPr>
      <w:r>
        <w:t xml:space="preserve">Unlike many other major global cities where public transportation is the primary mode of commute , car ownership remains deeply embedded in Munich's lifestyle . While the MVG (Münchner Verkehrsgesellschaft) offers excellent tram , U-Bahn and S-Bahn services , many professionals working in nearby industrial zones like Unterhaching or Freising still prefer driving for flexibility and convenience. Consequently, the demand for high-quality automotive repair services is consistently high. In this context, a mechanic is not merely a technician but a guardian of mobility. The trust placed in them reflects the German value of *Zuverlässigkeit* (reliability), ensuring that citizens can depend on their vehicles for work, family outings to the English Garden, or weekend trips to the Alps.</w:t>
      </w:r>
    </w:p>
    <w:bookmarkEnd w:id="20"/>
    <w:bookmarkStart w:id="21" w:name="X3e0329f98b8b121ed2536dd8f3fc12479d6633d"/>
    <w:p>
      <w:pPr>
        <w:pStyle w:val="Heading2"/>
      </w:pPr>
      <w:r>
        <w:t xml:space="preserve">Technical Expertise and Advanced Technology</w:t>
      </w:r>
    </w:p>
    <w:p>
      <w:pPr>
        <w:pStyle w:val="FirstParagraph"/>
      </w:pPr>
      <w:r>
        <w:t xml:space="preserve">The modern automotive industry is driven by innovation. Germany, being home to BMW in Munich itself as well as Audi and Porsche nearby, sets global standards for automotive technology. Mechanics working in Munich are often required to service high-end European vehicles equipped with sophisticated electronics, hybrid powertrains, or fully autonomous driving features. This requires continuous professional development beyond basic mechanical skills.</w:t>
      </w:r>
    </w:p>
    <w:p>
      <w:pPr>
        <w:pStyle w:val="BodyText"/>
      </w:pPr>
      <w:r>
        <w:t xml:space="preserve">A skilled mechanic in Germany must possess diagnostic capabilities using advanced software tools compatible with brands like BMW Group (which has its global headquarters in Munich). Understanding electrical architectures, sensor calibration for ADAS (Advanced Driver Assistance Systems), and hybrid battery health diagnostics are now essential competencies. The complexity of these vehicles means that generalists may struggle; thus, specialization or high-level generic expertise is crucial for effective service.</w:t>
      </w:r>
    </w:p>
    <w:bookmarkEnd w:id="21"/>
    <w:bookmarkStart w:id="22" w:name="X47ee77612c54d550f847fad7188e4b31121a10d"/>
    <w:p>
      <w:pPr>
        <w:pStyle w:val="Heading2"/>
      </w:pPr>
      <w:r>
        <w:t xml:space="preserve">Regulatory Compliance and Environmental Standards</w:t>
      </w:r>
    </w:p>
    <w:p>
      <w:pPr>
        <w:pStyle w:val="FirstParagraph"/>
      </w:pPr>
      <w:r>
        <w:t xml:space="preserve">G Germany has some of the strictest environmental regulations in Europe. Munich has implemented an Umweltzone (Environmental Zone) in the city center, restricting entry to vehicles that do not meet specific emission standards (displayed via a green plaque). Mechanics play a pivotal role here by advising owners on compliance, performing necessary emissions repairs, or recommending upgrades. Ignoring these regulations can result in heavy fines and exclusion from central Munich areas.</w:t>
      </w:r>
    </w:p>
    <w:p>
      <w:pPr>
        <w:pStyle w:val="BodyText"/>
      </w:pPr>
      <w:r>
        <w:t xml:space="preserve">Additionally, German law mandates regular *Hauptuntersuchung* (HU - main inspection) and *Abgasuntersuchung* (AU - emission test). A reputable mechanic helps prepare vehicles for these inspections, ensuring all safety components—from tire tread depth to brake efficiency—are up to code. This proactive approach prevents last-minute failures and contributes to road safety across Munich.</w:t>
      </w:r>
    </w:p>
    <w:bookmarkEnd w:id="22"/>
    <w:bookmarkStart w:id="23" w:name="Xdb1dfb74368172c13056fd2a0b764a41c355823"/>
    <w:p>
      <w:pPr>
        <w:pStyle w:val="Heading2"/>
      </w:pPr>
      <w:r>
        <w:t xml:space="preserve">The Human Element: Communication and Trust</w:t>
      </w:r>
    </w:p>
    <w:p>
      <w:pPr>
        <w:pStyle w:val="FirstParagraph"/>
      </w:pPr>
      <w:r>
        <w:t xml:space="preserve">While technical skill is paramount, the interpersonal aspect of being a mechanic in Munich cannot be overstated. German culture values directness and transparency, especially regarding financial matters. Customers expect clear explanations of issues without unnecessary jargon and upfront pricing estimates. A mechanic who communicates effectively builds long-term relationships, turning one-time customers into loyal patrons.</w:t>
      </w:r>
    </w:p>
    <w:p>
      <w:pPr>
        <w:pStyle w:val="BodyText"/>
      </w:pPr>
      <w:r>
        <w:t xml:space="preserve">In a competitive market with numerous workshops from independent garages to authorized dealerships like BMW Service Centers in Bogenhausen or Schwabing, differentiation comes through customer service. Offering transparent digital reports, video explanations of faults, and flexible appointment scheduling enhances the user experience. Trust is the currency of the trade; once earned through honest advice—such as suggesting a repair can wait or recommending a more cost-effective alternative—it becomes difficult to lose.</w:t>
      </w:r>
    </w:p>
    <w:bookmarkEnd w:id="23"/>
    <w:bookmarkStart w:id="24" w:name="economic-impact-and-sustainability"/>
    <w:p>
      <w:pPr>
        <w:pStyle w:val="Heading2"/>
      </w:pPr>
      <w:r>
        <w:t xml:space="preserve">Economic Impact and Sustainability</w:t>
      </w:r>
    </w:p>
    <w:p>
      <w:pPr>
        <w:pStyle w:val="FirstParagraph"/>
      </w:pPr>
      <w:r>
        <w:t xml:space="preserve">The automotive repair sector is a significant contributor to Munich's local economy. It provides employment for thousands, ranging from apprentices completing *Ausbildung* (vocational training) programs to seasoned experts specializing in transmission overhaul or engine rebuilding. Moreover, there is a growing trend toward sustainability within the profession.</w:t>
      </w:r>
    </w:p>
    <w:p>
      <w:pPr>
        <w:pStyle w:val="BodyText"/>
      </w:pPr>
      <w:r>
        <w:t xml:space="preserve">Modern mechanics are increasingly involved in eco-friendly practices such as recycling motor oil, properly disposing of batteries and tires, and utilizing biodegradable cleaning agents. Some workshops even offer services for electric vehicle (EV) maintenance—a rapidly growing segment given Munich’s push for green mobility. By extending the life of existing internal combustion engine vehicles through meticulous care, mechanics also contribute indirectly to reducing carbon footprints before full electrification transitions occur.</w:t>
      </w:r>
    </w:p>
    <w:bookmarkEnd w:id="24"/>
    <w:bookmarkStart w:id="25" w:name="conclusion"/>
    <w:p>
      <w:pPr>
        <w:pStyle w:val="Heading2"/>
      </w:pPr>
      <w:r>
        <w:t xml:space="preserve">Conclusion</w:t>
      </w:r>
    </w:p>
    <w:p>
      <w:pPr>
        <w:pStyle w:val="FirstParagraph"/>
      </w:pPr>
      <w:r>
        <w:t xml:space="preserve">In conclusion, the role of a mechanic in Germany, and specifically in Munich, extends far beyond simple repairs. They are integral to the fabric of daily life in one of Europe’s most dynamic cities. From navigating technical complexities introduced by leading automotive manufacturers headquartered locally, to ensuring compliance with strict environmental zones like Munich’s Umweltzone; from supporting individual mobility needs against a backdrop of robust public transit options, to upholding values of reliability and transparency—mechanics serve as indispensable partners in urban living.</w:t>
      </w:r>
    </w:p>
    <w:p>
      <w:pPr>
        <w:pStyle w:val="BodyText"/>
      </w:pPr>
      <w:r>
        <w:t xml:space="preserve">As technology evolves toward electric autonomy and smart city infrastructure integrates further with personal vehicles, the mechanic’s role will continue to adapt. Yet the core mission remains unchanged: ensuring safe, efficient, and dependable transportation for every driver navigating the streets of beautiful Munich. Supporting local skilled tradespeople is not just about maintaining a machine—it is about sustaining mobility, community trust, and economic vitality in Germany’s southern jewel.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Mechanic in Germany Munich</dc:title>
  <dc:creator/>
  <dc:language>en</dc:language>
  <cp:keywords/>
  <dcterms:created xsi:type="dcterms:W3CDTF">2026-07-29T11:15:23Z</dcterms:created>
  <dcterms:modified xsi:type="dcterms:W3CDTF">2026-07-29T11:15:23Z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