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Study</w:t>
      </w:r>
      <w:r>
        <w:t xml:space="preserve"> </w:t>
      </w:r>
      <w:r>
        <w:t xml:space="preserve">of</w:t>
      </w:r>
      <w:r>
        <w:t xml:space="preserve"> </w:t>
      </w:r>
      <w:r>
        <w:t xml:space="preserve">Resilience</w:t>
      </w:r>
      <w:r>
        <w:t xml:space="preserve"> </w:t>
      </w:r>
      <w:r>
        <w:t xml:space="preserve">and</w:t>
      </w:r>
      <w:r>
        <w:t xml:space="preserve"> </w:t>
      </w:r>
      <w:r>
        <w:t xml:space="preserve">Industry</w:t>
      </w:r>
    </w:p>
    <w:bookmarkStart w:id="27" w:name="the-essential-mechanic-in-sudan-khartoum"/>
    <w:p>
      <w:pPr>
        <w:pStyle w:val="Heading1"/>
      </w:pPr>
      <w:r>
        <w:t xml:space="preserve">The Essential Mechanic in Sudan Khartoum</w:t>
      </w:r>
    </w:p>
    <w:p>
      <w:pPr>
        <w:pStyle w:val="FirstParagraph"/>
      </w:pPr>
      <w:r>
        <w:rPr>
          <w:bCs/>
          <w:b/>
        </w:rPr>
        <w:t xml:space="preserve">Abstract:</w:t>
      </w:r>
      <w:r>
        <w:br/>
      </w:r>
      <w:r>
        <w:t xml:space="preserve">This essay explores the critical role of the mechanic within the socio-economic fabric of Sudan, with a specific focus on its capital city, Khartoum. It examines how skilled mechanical professionals serve as more than just repair technicians; they are vital custodians of urban mobility, economic stability, and industrial resilience in one of Africa’s most complex urban environments.</w:t>
      </w:r>
    </w:p>
    <w:bookmarkStart w:id="20" w:name="introduction"/>
    <w:p>
      <w:pPr>
        <w:pStyle w:val="Heading2"/>
      </w:pPr>
      <w:r>
        <w:t xml:space="preserve">Introduction</w:t>
      </w:r>
    </w:p>
    <w:p>
      <w:pPr>
        <w:pStyle w:val="FirstParagraph"/>
      </w:pPr>
      <w:r>
        <w:t xml:space="preserve">In the bustling heart of North Africa lies Khartoum, the capital city of Sudan. Situated at the confluence of the White and Blue Niles, this historic metropolis is a city defined by movement, trade, and connectivity. However, maintaining this flow is no small feat. Amidst traffic congestion, aging infrastructure, and economic fluctuations stands a pivotal figure who keeps the wheels of society turning: the mechanic. This document argues that in Sudan Khartoum specifically, the mechanic represents an essential pillar of daily life and economic survival. The profession is not merely about fixing engines; it is about sustaining mobility in a region where alternatives are scarce and mechanical expertise is highly valued.</w:t>
      </w:r>
    </w:p>
    <w:bookmarkEnd w:id="20"/>
    <w:bookmarkStart w:id="21" w:name="the-urban-landscape-of-sudan-khartoum"/>
    <w:p>
      <w:pPr>
        <w:pStyle w:val="Heading2"/>
      </w:pPr>
      <w:r>
        <w:t xml:space="preserve">The Urban Landscape of Sudan Khartoum</w:t>
      </w:r>
    </w:p>
    <w:p>
      <w:pPr>
        <w:pStyle w:val="FirstParagraph"/>
      </w:pPr>
      <w:r>
        <w:t xml:space="preserve">To understand the significance of the mechanic, one must first contextualize the environment of Sudan Khartoum. The city faces unique challenges including limited public transportation infrastructure, high reliance on private vehicles and informal transport sectors (such as minibuses and tuk-tuks), and fluctuating fuel availability. In such an environment, vehicle maintenance is not a luxury but a necessity. The roads of Sudan Khartoum are often rough, accelerating wear and tear on automobiles. Consequently, the demand for reliable mechanical services remains perpetually high.</w:t>
      </w:r>
    </w:p>
    <w:p>
      <w:pPr>
        <w:pStyle w:val="BodyText"/>
      </w:pPr>
      <w:r>
        <w:t xml:space="preserve">Furthermore, the cultural importance of personal transportation in Sudanese society cannot be overstated. Whether it is for commuting to work, transporting goods across markets like Omdurman or Bahri, or navigating social gatherings within Khartoum neighborhoods like Odey or Al-Mogran, vehicles are lifelines. Therefore, the mechanic becomes a key enabler of this mobility.</w:t>
      </w:r>
    </w:p>
    <w:bookmarkEnd w:id="21"/>
    <w:bookmarkStart w:id="22" w:name="the-mechanic-as-an-economic-anchor"/>
    <w:p>
      <w:pPr>
        <w:pStyle w:val="Heading2"/>
      </w:pPr>
      <w:r>
        <w:t xml:space="preserve">The Mechanic as an Economic Anchor</w:t>
      </w:r>
    </w:p>
    <w:p>
      <w:pPr>
        <w:pStyle w:val="FirstParagraph"/>
      </w:pPr>
      <w:r>
        <w:t xml:space="preserve">The role of the mechanic extends far beyond individual car repairs; it is deeply embedded in the local economy. In Sudan Khartoum, informal workshops and formal garages provide employment for thousands of individuals. From master mechanics who diagnose complex engine failures to apprentices learning the trade, this sector offers a crucial entry point into skilled labor.</w:t>
      </w:r>
    </w:p>
    <w:p>
      <w:pPr>
        <w:pStyle w:val="BodyText"/>
      </w:pPr>
      <w:r>
        <w:t xml:space="preserve">Moreover, mechanics contribute to cost-efficiency in transport. By repairing rather than replacing vehicles, they help keep transportation costs manageable for both private citizens and commercial operators. In an economy subject to inflationary pressures and currency fluctuations seen frequently in Sudan Khartoum, the ability of a skilled mechanic to extend the lifespan of a vehicle provides significant financial relief to families and businesses alike. This economic resilience is particularly vital during times of national crisis when new vehicle imports may be limited or prohibitively expensive.</w:t>
      </w:r>
    </w:p>
    <w:bookmarkEnd w:id="22"/>
    <w:bookmarkStart w:id="23" w:name="X9285544651f0cf8f06282df4bcccadee61cae6a"/>
    <w:p>
      <w:pPr>
        <w:pStyle w:val="Heading2"/>
      </w:pPr>
      <w:r>
        <w:t xml:space="preserve">Skill Adaptation and Technical Innovation</w:t>
      </w:r>
    </w:p>
    <w:p>
      <w:pPr>
        <w:pStyle w:val="FirstParagraph"/>
      </w:pPr>
      <w:r>
        <w:t xml:space="preserve">A defining characteristic of the mechanic in Sudan Khartoum is their adaptability. These professionals often work with older models of cars, trucks, and buses that lack modern diagnostic computers. As a result, their skills are largely intuitive and experience-based. They must master diverse systems ranging from carburetor engines to complex diesel injections found in heavy machinery used for agriculture along the Nile.</w:t>
      </w:r>
    </w:p>
    <w:p>
      <w:pPr>
        <w:pStyle w:val="BodyText"/>
      </w:pPr>
      <w:r>
        <w:t xml:space="preserve">Additionally, resourcefulness is a hallmark of mechanics operating in Sudan Khartoum. Due to occasional shortages of original spare parts, skilled technicians often improvise solutions or source compatible alternatives from regional markets. This ingenuity allows vehicles to remain operational despite supply chain disruptions. The ability to fabricate simple tools or modify existing parts reflects a high level of technical competence that is highly respected within the community.</w:t>
      </w:r>
    </w:p>
    <w:bookmarkEnd w:id="23"/>
    <w:bookmarkStart w:id="24" w:name="social-impact-and-community-trust"/>
    <w:p>
      <w:pPr>
        <w:pStyle w:val="Heading2"/>
      </w:pPr>
      <w:r>
        <w:t xml:space="preserve">Social Impact and Community Trust</w:t>
      </w:r>
    </w:p>
    <w:p>
      <w:pPr>
        <w:pStyle w:val="FirstParagraph"/>
      </w:pPr>
      <w:r>
        <w:t xml:space="preserve">Beyond economics and technical skills, mechanics in Sudan Khartoum serve as trusted advisors. In a society where word-of-mouth recommendations carry significant weight, a reputable mechanic builds long-term relationships with clients. Trust is paramount; vehicle owners rely on mechanics to ensure their safety on the roads. A single error can have severe consequences, which places immense responsibility on these professionals.</w:t>
      </w:r>
    </w:p>
    <w:p>
      <w:pPr>
        <w:pStyle w:val="BodyText"/>
      </w:pPr>
      <w:r>
        <w:t xml:space="preserve">Furthermore, many workshops in Khartoum function as community hubs where information is exchanged not just about cars but also about local events, job opportunities, and social issues. This informal networking role reinforces the mechanic's status as a central figure in urban life.</w:t>
      </w:r>
    </w:p>
    <w:bookmarkEnd w:id="24"/>
    <w:bookmarkStart w:id="25" w:name="challenges-facing-the-profession"/>
    <w:p>
      <w:pPr>
        <w:pStyle w:val="Heading2"/>
      </w:pPr>
      <w:r>
        <w:t xml:space="preserve">Challenges Facing the Profession</w:t>
      </w:r>
    </w:p>
    <w:p>
      <w:pPr>
        <w:pStyle w:val="FirstParagraph"/>
      </w:pPr>
      <w:r>
        <w:t xml:space="preserve">Despite their importance, mechanics in Sudan Khartoum face significant hurdles. Access to quality spare parts has become increasingly difficult due to import restrictions and logistical challenges. Power outages affect workshop operations, forcing reliance on expensive generators that increase overhead costs. Additionally, the lack of standardized vocational training programs means that much of the knowledge is passed down informally, potentially limiting technological advancements in the field.</w:t>
      </w:r>
    </w:p>
    <w:p>
      <w:pPr>
        <w:pStyle w:val="BodyText"/>
      </w:pPr>
      <w:r>
        <w:t xml:space="preserve">The political instability experienced by Sudan Khartoum in recent years has further exacerbated these difficulties. Damage to infrastructure and disruption of supply chains have strained even the most resilient workshops. Yet, despite these adversities, mechanics continue to serve their communities with dedication.</w:t>
      </w:r>
    </w:p>
    <w:bookmarkEnd w:id="25"/>
    <w:bookmarkStart w:id="26" w:name="conclusion"/>
    <w:p>
      <w:pPr>
        <w:pStyle w:val="Heading2"/>
      </w:pPr>
      <w:r>
        <w:t xml:space="preserve">Conclusion</w:t>
      </w:r>
    </w:p>
    <w:p>
      <w:pPr>
        <w:pStyle w:val="FirstParagraph"/>
      </w:pPr>
      <w:r>
        <w:t xml:space="preserve">In conclusion, the mechanic is an indispensable component of Sudan Khartoum's urban ecosystem. They are far more than just technicians; they are economic stabilizers, technical innovators, and community pillars. In a city where mobility equates to opportunity and survival, the skills provided by mechanics keep daily life moving forward. Supporting this profession through better access to parts, standardized training programs, and infrastructure improvements would not only benefit individual workshops but also contribute to the broader resilience of Sudan Khartoum.</w:t>
      </w:r>
    </w:p>
    <w:p>
      <w:pPr>
        <w:pStyle w:val="BodyText"/>
      </w:pPr>
      <w:r>
        <w:t xml:space="preserve">As Sudan continues its journey toward reconstruction and development in the capital region of Khartoum, recognizing the value of skilled labor—especially in mechanical trades—is essential. The mechanic embodies resilience, ingenuity, and service. Ensuring that this workforce is supported and empowered will be crucial for maintaining the functional integrity of one of Africa’s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in Sudan Khartoum: A Study of Resilience and Industry</dc:title>
  <dc:creator/>
  <dc:language>en</dc:language>
  <cp:keywords/>
  <dcterms:created xsi:type="dcterms:W3CDTF">2026-07-29T03:54:22Z</dcterms:created>
  <dcterms:modified xsi:type="dcterms:W3CDTF">2026-07-29T03:54:22Z</dcterms:modified>
</cp:coreProperties>
</file>

<file path=docProps/custom.xml><?xml version="1.0" encoding="utf-8"?>
<Properties xmlns="http://schemas.openxmlformats.org/officeDocument/2006/custom-properties" xmlns:vt="http://schemas.openxmlformats.org/officeDocument/2006/docPropsVTypes"/>
</file>