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f4777969fcbb06aa78bb01ce835f52dbc1b6a12"/>
    <w:p>
      <w:pPr>
        <w:pStyle w:val="Heading1"/>
      </w:pPr>
      <w:r>
        <w:t xml:space="preserve">Bridging Industry and Innovation: The Critical Role of the Mechanical Engineer in Argentina Buenos Aires</w:t>
      </w:r>
    </w:p>
    <w:p>
      <w:pPr>
        <w:pStyle w:val="FirstParagraph"/>
      </w:pPr>
      <w:r>
        <w:t xml:space="preserve">In the dynamic landscape of modern engineering, few professions are as foundational or as versatile as that of the Mechanical Engineer. While this role is universally recognized for its application in manufacturing and design, its specific manifestation within a distinct socio-economic context reveals unique challenges and opportunities. Nowhere is this more evident than in Argentina Buenos Aires, a metropolis that serves not only as the economic heart of South America but also as a complex testing ground for engineering solutions amidst economic volatility and industrial transition. To understand the contemporary professional landscape of Argentina Buenos Aires, one must examine how the Mechanical Engineer acts as a pivotal force in sustaining industry, driving innovation, and navigating the intricate regulatory and environmental frameworks that define this region.</w:t>
      </w:r>
    </w:p>
    <w:bookmarkStart w:id="20" w:name="X418e3f8de5a1ce335651f303f9af050d65fbe73"/>
    <w:p>
      <w:pPr>
        <w:pStyle w:val="Heading2"/>
      </w:pPr>
      <w:r>
        <w:t xml:space="preserve">The Industrial Backbone of Argentina Buenos Aires</w:t>
      </w:r>
    </w:p>
    <w:p>
      <w:pPr>
        <w:pStyle w:val="FirstParagraph"/>
      </w:pPr>
      <w:r>
        <w:t xml:space="preserve">Argentina Buenos Aires is characterized by a robust industrial base that spans automotive manufacturing, energy production, aerospace development, and heavy machinery. The Mechanical Engineer in this context is not merely a designer of parts; they are the custodians of industrial continuity. In recent years, the region has faced significant economic fluctuations that have placed immense pressure on local industries. Consequently, the role of the Mechanical Engineer has expanded from pure creation to include rigorous optimization and maintenance strategies. Engineers are tasked with extending the lifespan of existing machinery through predictive maintenance protocols, thereby reducing dependency on expensive imported replacements during periods of currency devaluation.</w:t>
      </w:r>
    </w:p>
    <w:p>
      <w:pPr>
        <w:pStyle w:val="BodyText"/>
      </w:pPr>
      <w:r>
        <w:t xml:space="preserve">Furthermore, Argentina Buenos Aires has a strong historical connection to agriculture and logistics, sectors that rely heavily on mechanical systems for processing and transportation. The Mechanical Engineer plays a crucial role in modernizing these traditional sectors. By integrating automation and efficient mechanical systems into food processing plants in the surrounding pampas region or optimizing logistics fleets within the urban sprawl of Argentina Buenos Aires, engineers contribute directly to national food security and export capabilities. This dual focus on maintaining legacy industries while modernizing them is a hallmark of mechanical engineering practice in this specific geographic area.</w:t>
      </w:r>
    </w:p>
    <w:bookmarkEnd w:id="20"/>
    <w:bookmarkStart w:id="21" w:name="innovation-and-technological-adaptation"/>
    <w:p>
      <w:pPr>
        <w:pStyle w:val="Heading2"/>
      </w:pPr>
      <w:r>
        <w:t xml:space="preserve">Innovation and Technological Adaptation</w:t>
      </w:r>
    </w:p>
    <w:p>
      <w:pPr>
        <w:pStyle w:val="FirstParagraph"/>
      </w:pPr>
      <w:r>
        <w:t xml:space="preserve">The narrative of the Mechanical Engineer in Argentina Buenos Aires is increasingly defined by innovation. As global trends shift towards Industry 4.0, local engineers are at the forefront of adopting digital twins, computer-aided design (CAD) advancements, and additive manufacturing technologies. In Argentina Buenos Aires, where resources can sometimes be constrained by import restrictions or financial crises, innovation often takes the form of frugal engineering—finding high-tech solutions with low-cost implementations. This necessity breeds creativity.</w:t>
      </w:r>
    </w:p>
    <w:p>
      <w:pPr>
        <w:pStyle w:val="BodyText"/>
      </w:pPr>
      <w:r>
        <w:t xml:space="preserve">For instance, in the aerospace sector centered around Córdoba but deeply integrated with supply chains in Argentina Buenos Aires, Mechanical Engineers collaborate on components for global giants like Airbus and Boeing. The requirement for precision and reliability in this high-stakes environment demands a level of expertise that is highly specialized. These engineers must bridge the gap between theoretical physics and practical application, ensuring that designs are not only theoretically sound but also manufacturable within the local industrial ecosystem. The Mechanical Engineer thus becomes an innovator who adapts global standards to local realities, ensuring that Argentina Buenos Aires remains competitive in the international market.</w:t>
      </w:r>
    </w:p>
    <w:bookmarkEnd w:id="21"/>
    <w:bookmarkStart w:id="22" w:name="sustainability-and-energy-transition"/>
    <w:p>
      <w:pPr>
        <w:pStyle w:val="Heading2"/>
      </w:pPr>
      <w:r>
        <w:t xml:space="preserve">Sustainability and Energy Transition</w:t>
      </w:r>
    </w:p>
    <w:p>
      <w:pPr>
        <w:pStyle w:val="FirstParagraph"/>
      </w:pPr>
      <w:r>
        <w:t xml:space="preserve">A significant portion of the contemporary discourse surrounding engineering in Argentina is centered on sustainability. As a country with vast natural resources, including lithium deposits and renewable energy potential such as wind and solar, Argentina Buenos Aires is becoming a hub for green technology initiatives. The Mechanical Engineer is central to this transition. They are responsible for designing thermal systems that maximize efficiency in heating and cooling the dense urban environment of Argentina Buenos Aires, which experiences distinct seasonal variations.</w:t>
      </w:r>
    </w:p>
    <w:p>
      <w:pPr>
        <w:pStyle w:val="BodyText"/>
      </w:pPr>
      <w:r>
        <w:t xml:space="preserve">Moreover, the push for electric vehicle (EV) manufacturing and hydrogen fuel cell development requires a fundamental rethinking of mechanical systems. Engineers in Argentina Buenos Aires are actively involved in retrofitting existing infrastructure to support these new energy modalities. This involves not just electrical engineering aspects, but critical mechanical considerations such as battery cooling systems, structural integrity of lightweight materials, and the thermodynamic efficiency of powertrains. The Mechanical Engineer here is an agent of environmental change, tasked with mitigating the carbon footprint of one of the largest urban centers in Latin America.</w:t>
      </w:r>
    </w:p>
    <w:bookmarkEnd w:id="22"/>
    <w:bookmarkStart w:id="23" w:name="X93f0c5ae97fd713e35dba7ce0589227a9da601f"/>
    <w:p>
      <w:pPr>
        <w:pStyle w:val="Heading2"/>
      </w:pPr>
      <w:r>
        <w:t xml:space="preserve">Regulatory Frameworks and Professional Ethics</w:t>
      </w:r>
    </w:p>
    <w:p>
      <w:pPr>
        <w:pStyle w:val="FirstParagraph"/>
      </w:pPr>
      <w:r>
        <w:t xml:space="preserve">Navigating the regulatory environment in Argentina Buenos Aires adds another layer of complexity to the Mechanical Engineer's role. The region operates under a strict legal framework concerning workplace safety, environmental protection, and industrial standards. Engineers must ensure that all designs and processes comply with local norms as well as international standards if they are to export their work globally.</w:t>
      </w:r>
    </w:p>
    <w:p>
      <w:pPr>
        <w:pStyle w:val="BodyText"/>
      </w:pPr>
      <w:r>
        <w:t xml:space="preserve">This regulatory adherence is not just a bureaucratic hurdle; it is an ethical imperative. In Argentina Buenos Aires, where urban density is high, the safety implications of mechanical failures in public transportation or infrastructure can be catastrophic. Therefore, the Mechanical Engineer bears a profound responsibility to prioritize public safety over cost-cutting measures. This professional ethics component reinforces the trust placed in engineers by society and underscores why their role is indispensable to the stability and progress of Argentina Buenos Aires.</w:t>
      </w:r>
    </w:p>
    <w:bookmarkEnd w:id="23"/>
    <w:bookmarkStart w:id="24" w:name="conclusion"/>
    <w:p>
      <w:pPr>
        <w:pStyle w:val="Heading2"/>
      </w:pPr>
      <w:r>
        <w:t xml:space="preserve">Conclusion</w:t>
      </w:r>
    </w:p>
    <w:p>
      <w:pPr>
        <w:pStyle w:val="FirstParagraph"/>
      </w:pPr>
      <w:r>
        <w:t xml:space="preserve">In conclusion, the Mechanical Engineer in Argentina Buenos Aires occupies a position of critical importance that transcends traditional definitions. They are industry sustainers, innovators adapting to resource constraints, leaders in the green energy transition, and guardians of public safety. The unique economic and social fabric of Argentina Buenos Aires demands engineers who are not only technically proficient but also resilient and adaptable. As the region continues to navigate its path toward sustainable development and industrial modernization, the contributions of the Mechanical Engineer will remain central to its success. Their ability to blend international best practices with local ingenuity ensures that Argentina Buenos Aires remains a vibrant node in the global engineering network, proving that even in complex environments, mechanical engineering serves as a cornerstone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Argentina Buenos Aires</dc:title>
  <dc:creator/>
  <dc:language>en</dc:language>
  <cp:keywords/>
  <dcterms:created xsi:type="dcterms:W3CDTF">2026-07-29T11:01:31Z</dcterms:created>
  <dcterms:modified xsi:type="dcterms:W3CDTF">2026-07-29T11:01:31Z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