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32bde3de802723435eb9f502d7291eb4af32bf3"/>
    <w:p>
      <w:pPr>
        <w:pStyle w:val="Heading1"/>
      </w:pPr>
      <w:r>
        <w:t xml:space="preserve">The Role and Impact of the Mechanical Engineer in New Zealand Wellington</w:t>
      </w:r>
    </w:p>
    <w:p>
      <w:pPr>
        <w:pStyle w:val="FirstParagraph"/>
      </w:pPr>
      <w:r>
        <w:rPr>
          <w:bCs/>
          <w:b/>
        </w:rPr>
        <w:t xml:space="preserve">Introduction</w:t>
      </w:r>
    </w:p>
    <w:p>
      <w:pPr>
        <w:pStyle w:val="BodyText"/>
      </w:pPr>
      <w:r>
        <w:t xml:space="preserve">In the rapidly evolving landscape of modern infrastructure, technology, and sustainability, few professions hold as much pivotal importance as that of the Mechanical Engineer. This document explores the multifaceted role of the Mechanical Engineer within a specific and dynamic geographical context: New Zealand Wellington. As New Zealand’s capital city undergoes significant transformation driven by seismic resilience requirements, renewable energy goals, and urban densification, the expertise of mechanical engineers has become indispensable. From designing earthquake-resilient building systems to optimizing industrial processes for low emissions, mechanical engineers serve as the backbone of Wellington’s developmental trajectory. This essay examines how the skills and innovations of Mechanical Engineers directly address the unique challenges faced by New Zealand Wellington today.</w:t>
      </w:r>
    </w:p>
    <w:bookmarkStart w:id="20" w:name="X0ac78190fcb5b1bda0bdbabc493ba439724c937"/>
    <w:p>
      <w:pPr>
        <w:pStyle w:val="Heading2"/>
      </w:pPr>
      <w:r>
        <w:t xml:space="preserve">The Unique Context of New Zealand Wellington</w:t>
      </w:r>
    </w:p>
    <w:p>
      <w:pPr>
        <w:pStyle w:val="FirstParagraph"/>
      </w:pPr>
      <w:r>
        <w:t xml:space="preserve">To understand the specific value added by a Mechanical Engineer in this region, one must first appreciate the distinct characteristics of Wellington. Located at the southern tip of New Zealand’s North Island, Wellington is renowned for its strong winds, seismic activity, and compact urban geography. It is often referred to as "Windy Wellington," not just as a meteorological fact but as a defining feature that influences every aspect of engineering design here.</w:t>
      </w:r>
    </w:p>
    <w:p>
      <w:pPr>
        <w:pStyle w:val="BodyText"/>
      </w:pPr>
      <w:r>
        <w:t xml:space="preserve">Furthermore, Wellington serves as the political and administrative heart of New Zealand. This status brings with it a high concentration of government agencies, research institutions, and service-oriented businesses. Consequently, the infrastructure here is not merely functional but must also reflect national standards for sustainability and innovation. The city’s topography is challenging; steep hills meeting the sea limit expandable land areas, forcing vertical development and complex logistical planning. These environmental and geographical constraints create a unique playground for Mechanical Engineers, where standard solutions often fail, necessitating bespoke engineering strategies.</w:t>
      </w:r>
    </w:p>
    <w:bookmarkEnd w:id="20"/>
    <w:bookmarkStart w:id="21" w:name="seismic-resilience-and-building-services"/>
    <w:p>
      <w:pPr>
        <w:pStyle w:val="Heading2"/>
      </w:pPr>
      <w:r>
        <w:t xml:space="preserve">Seismic Resilience and Building Services</w:t>
      </w:r>
    </w:p>
    <w:p>
      <w:pPr>
        <w:pStyle w:val="FirstParagraph"/>
      </w:pPr>
      <w:r>
        <w:t xml:space="preserve">The most critical role of the Mechanical Engineer in Wellington revolves around structural integrity and building services in the face of seismic activity. New Zealand sits on the Ring of Fire, making earthquake preparedness a national priority. In Wellington, where soil liquefaction is a known risk during major tremors, Mechanical Engineers are tasked with designing heating, ventilation, and air conditioning (HVAC) systems that remain operational post-disaster.</w:t>
      </w:r>
    </w:p>
    <w:p>
      <w:pPr>
        <w:pStyle w:val="BodyText"/>
      </w:pPr>
      <w:r>
        <w:t xml:space="preserve">Unlike standard mechanical systems found in less seismically active regions, those installed in Wellington require flexible connections, shock-absorbing mounts, and redundant power supplies. Mechanical Engineers collaborate closely with structural engineers to ensure that critical infrastructure—such as hospitals and emergency response centers—maintains essential services during and after an earthquake. This involves complex modeling of fluid dynamics and thermal systems under stress conditions. The innovation driven by this necessity has positioned Wellington as a global leader in resilient urban infrastructure, showcasing the direct impact of specialized mechanical engineering knowledge.</w:t>
      </w:r>
    </w:p>
    <w:bookmarkEnd w:id="21"/>
    <w:bookmarkStart w:id="22" w:name="Xd4b35d44cf6aeddefe87aa19450c1b27bbc0207"/>
    <w:p>
      <w:pPr>
        <w:pStyle w:val="Heading2"/>
      </w:pPr>
      <w:r>
        <w:t xml:space="preserve">Sustainability and Renewable Energy Integration</w:t>
      </w:r>
    </w:p>
    <w:p>
      <w:pPr>
        <w:pStyle w:val="FirstParagraph"/>
      </w:pPr>
      <w:r>
        <w:t xml:space="preserve">New Zealand has set ambitious targets to become carbon neutral, and Wellington is at the forefront of this transition. Mechanical Engineers play a crucial role in integrating renewable energy sources into the urban fabric. Given Wellington’s windy climate, there is significant potential for wind energy integration, both on a macro grid level and within individual buildings through small-scale wind turbines integrated into architectural designs.</w:t>
      </w:r>
    </w:p>
    <w:p>
      <w:pPr>
        <w:pStyle w:val="BodyText"/>
      </w:pPr>
      <w:r>
        <w:t xml:space="preserve">Moreover, the city has seen a surge in geothermal applications. While large-scale geothermal power generation is centered in the volcanic plateau of the North Island, smaller scale ground-source heat pump systems are increasingly popular in Wellington homes and commercial buildings. Mechanical Engineers design these closed-loop systems, calculating thermal loads and optimizing piping configurations to maximize efficiency. This shift reduces reliance on fossil fuels for heating and cooling, directly contributing to Wellington’s environmental goals.</w:t>
      </w:r>
    </w:p>
    <w:p>
      <w:pPr>
        <w:pStyle w:val="BodyText"/>
      </w:pPr>
      <w:r>
        <w:t xml:space="preserve">Additionally, the push for green building certifications (such as Green Star in New Zealand) demands rigorous energy modeling. Mechanical Engineers utilize advanced software to simulate energy performance, ensuring that buildings meet strict efficiency standards. This includes designing efficient ductwork systems that minimize air leakage and selecting high-efficiency boilers and chillers tailored to the local climate.</w:t>
      </w:r>
    </w:p>
    <w:bookmarkEnd w:id="22"/>
    <w:bookmarkStart w:id="23" w:name="transportation-and-urban-mobility"/>
    <w:p>
      <w:pPr>
        <w:pStyle w:val="Heading2"/>
      </w:pPr>
      <w:r>
        <w:t xml:space="preserve">Transportation and Urban Mobility</w:t>
      </w:r>
    </w:p>
    <w:p>
      <w:pPr>
        <w:pStyle w:val="FirstParagraph"/>
      </w:pPr>
      <w:r>
        <w:t xml:space="preserve">As Wellington continues to grapple with traffic congestion in its compact CBD (Central Business District), the role of Mechanical Engineers extends into transportation infrastructure. The development of electric vehicle (EV) charging networks requires precise load management and thermal regulation systems, areas where mechanical engineering expertise is vital.</w:t>
      </w:r>
    </w:p>
    <w:p>
      <w:pPr>
        <w:pStyle w:val="BodyText"/>
      </w:pPr>
      <w:r>
        <w:t xml:space="preserve">Furthermore, the city’s public transport systems, including buses and potential future light rail options, rely heavily on mechanical propulsion and braking systems. Engineers are involved in the maintenance planning and design upgrades for these fleets to ensure they meet safety standards while reducing noise pollution—a significant concern in densely populated urban areas. The integration of smart technology into these mechanical systems allows for real-time monitoring and predictive maintenance, enhancing reliability for commuters.</w:t>
      </w:r>
    </w:p>
    <w:bookmarkEnd w:id="23"/>
    <w:bookmarkStart w:id="24" w:name="the-economic-and-professional-impact"/>
    <w:p>
      <w:pPr>
        <w:pStyle w:val="Heading2"/>
      </w:pPr>
      <w:r>
        <w:t xml:space="preserve">The Economic and Professional Impact</w:t>
      </w:r>
    </w:p>
    <w:p>
      <w:pPr>
        <w:pStyle w:val="FirstParagraph"/>
      </w:pPr>
      <w:r>
        <w:t xml:space="preserve">The presence of skilled Mechanical Engineers in Wellington contributes significantly to the local economy. By providing specialized solutions to complex problems, they enable businesses to operate more efficiently, reduce operational costs through energy savings, and ensure compliance with stringent New Zealand building codes. The engineering firms based in Wellington often export their expertise globally, leveraging their experience with extreme weather and seismic conditions.</w:t>
      </w:r>
    </w:p>
    <w:p>
      <w:pPr>
        <w:pStyle w:val="BodyText"/>
      </w:pPr>
      <w:r>
        <w:t xml:space="preserve">Moreover, the profession fosters innovation hubs within the city. Universities such as Victoria University of Wellington produce top-tier mechanical engineering graduates who contribute to research in materials science, robotics, and sustainable design. This academic-industry partnership drives technological advancement, keeping Wellington competitive on a global stage.</w:t>
      </w:r>
    </w:p>
    <w:bookmarkEnd w:id="24"/>
    <w:bookmarkStart w:id="25" w:name="conclusion"/>
    <w:p>
      <w:pPr>
        <w:pStyle w:val="Heading2"/>
      </w:pPr>
      <w:r>
        <w:t xml:space="preserve">Conclusion</w:t>
      </w:r>
    </w:p>
    <w:p>
      <w:pPr>
        <w:pStyle w:val="FirstParagraph"/>
      </w:pPr>
      <w:r>
        <w:t xml:space="preserve">In conclusion, the Mechanical Engineer is not just a technical contributor but a key architect of Wellington’s future. The specific challenges posed by New Zealand Wellington’s geography and climate demand specialized knowledge that only mechanical engineering can provide. From ensuring buildings survive earthquakes to designing sustainable energy systems that combat climate change, the scope of their influence is vast.</w:t>
      </w:r>
    </w:p>
    <w:p>
      <w:pPr>
        <w:pStyle w:val="BodyText"/>
      </w:pPr>
      <w:r>
        <w:t xml:space="preserve">As the city grows and changes, the reliance on mechanical engineering solutions will only increase. Whether through enhancing public transport efficiency or pioneering new forms of renewable energy integration, Mechanical Engineers remain essential partners in building a resilient, sustainable, and prosperous Wellington. Their work ensures that New Zealand’s capital remains not only a political center but also a beacon of engineering excellence and environmental stewardship in the Pacific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New Zealand Wellington</dc:title>
  <dc:creator/>
  <dc:language>en</dc:language>
  <cp:keywords/>
  <dcterms:created xsi:type="dcterms:W3CDTF">2026-07-30T01:31:57Z</dcterms:created>
  <dcterms:modified xsi:type="dcterms:W3CDTF">2026-07-30T01:31:57Z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