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6" w:name="Xc3be494699819b6faeb0f67b47e212588b90073"/>
    <w:p>
      <w:pPr>
        <w:pStyle w:val="Heading1"/>
      </w:pPr>
      <w:r>
        <w:t xml:space="preserve">The Strategic Importance of the Mechanical Engineer in Russia Moscow</w:t>
      </w:r>
    </w:p>
    <w:p>
      <w:pPr>
        <w:pStyle w:val="FirstParagraph"/>
      </w:pPr>
      <w:r>
        <w:t xml:space="preserve">In the complex and rapidly evolving landscape of modern industrial development, few professions hold as much structural significance as that of the mechanical engineer. Nowhere is this more evident than in</w:t>
      </w:r>
      <w:r>
        <w:t xml:space="preserve"> </w:t>
      </w:r>
      <w:r>
        <w:t xml:space="preserve">Russia Moscow</w:t>
      </w:r>
      <w:r>
        <w:t xml:space="preserve">, a metropolis that serves not only as the political and cultural capital but also as a critical hub for engineering innovation, heavy industry, and technological sovereignty. This essay explores the multifaceted role of the mechanical engineer within this specific geographic and economic context, analyzing how their expertise drives infrastructure, sustains industrial output, and fosters future technological advancement in one of the world’s most challenging environments.</w:t>
      </w:r>
    </w:p>
    <w:bookmarkStart w:id="20" w:name="the-unique-environmental-context"/>
    <w:p>
      <w:pPr>
        <w:pStyle w:val="Heading2"/>
      </w:pPr>
      <w:r>
        <w:t xml:space="preserve">The Unique Environmental Context</w:t>
      </w:r>
    </w:p>
    <w:p>
      <w:pPr>
        <w:pStyle w:val="FirstParagraph"/>
      </w:pPr>
      <w:r>
        <w:t xml:space="preserve">To understand the necessity of mechanical engineering in Russia Moscow, one must first acknowledge the harsh environmental conditions inherent to this region. The city experiences extreme seasonal variations, with freezing winters and distinct temperature fluctuations that place immense stress on machinery and infrastructure. Mechanical engineers operating in this sector are tasked with designing systems that maintain structural integrity and operational efficiency under these adversarial conditions. Whether it is the design of heating systems for residential blocks, the maintenance of subway tunneling equipment, or the development of cold-resistant lubricants for automotive manufacturing, the mechanical engineer provides solutions that bridge the gap between theoretical physics and practical survival. In</w:t>
      </w:r>
      <w:r>
        <w:t xml:space="preserve"> </w:t>
      </w:r>
      <w:r>
        <w:t xml:space="preserve">Russia Moscow</w:t>
      </w:r>
      <w:r>
        <w:t xml:space="preserve">, engineering is not merely about performance optimization; it is often about resilience and reliability.</w:t>
      </w:r>
    </w:p>
    <w:bookmarkEnd w:id="20"/>
    <w:bookmarkStart w:id="21" w:name="X39f6fec4c5e8df34b80bef54136e65741c59549"/>
    <w:p>
      <w:pPr>
        <w:pStyle w:val="Heading2"/>
      </w:pPr>
      <w:r>
        <w:t xml:space="preserve">Industrial Heritage and Modern Innovation</w:t>
      </w:r>
    </w:p>
    <w:p>
      <w:pPr>
        <w:pStyle w:val="FirstParagraph"/>
      </w:pPr>
      <w:r>
        <w:t xml:space="preserve">Russia has a profound historical legacy in mechanical engineering, rooted in the Soviet era’s emphasis on heavy industry, aerospace, and defense manufacturing. Moscow remains a center for this heritage, hosting major manufacturing plants and research institutes. The modern mechanical engineer in this region is expected to honor this legacy while simultaneously driving digital transformation. The integration of Industry 4.0 technologies—such as Internet of Things (IoT) sensors, artificial intelligence in predictive maintenance, and robotic automation—requires a mechanical engineer who possesses dual competency in traditional mechanics and contemporary software architecture.</w:t>
      </w:r>
    </w:p>
    <w:p>
      <w:pPr>
        <w:pStyle w:val="BodyText"/>
      </w:pPr>
      <w:r>
        <w:t xml:space="preserve">In the aerospace sector, for instance, engineers in Moscow work on advanced propulsion systems and airframe structures. In the energy sector, they design turbines for power plants that must operate efficiently amidst fluctuating gas supplies and extreme cold. The mechanical engineer is thus the linchpin connecting historical industrial strength with modern technological agility. Without their ability to adapt traditional mechanical principles to digital ecosystems, Russia Moscow would struggle to maintain its competitive edge in global markets.</w:t>
      </w:r>
    </w:p>
    <w:bookmarkEnd w:id="21"/>
    <w:bookmarkStart w:id="22" w:name="X079f155d150b31f5ebc7caf1caa13105d00e08d"/>
    <w:p>
      <w:pPr>
        <w:pStyle w:val="Heading2"/>
      </w:pPr>
      <w:r>
        <w:t xml:space="preserve">Infrastructure Development and Urban Planning</w:t>
      </w:r>
    </w:p>
    <w:p>
      <w:pPr>
        <w:pStyle w:val="FirstParagraph"/>
      </w:pPr>
      <w:r>
        <w:t xml:space="preserve">The continuous expansion of infrastructure in Russia Moscow provides a fertile ground for mechanical engineering applications. The city’s transportation networks, including the extensive Metro system, high-speed rail links, and highway systems, rely heavily on precise mechanical design. Mechanical engineers are responsible for the design of rolling stock, signal systems’ mechanical components, and ventilation systems that ensure safety in underground environments.</w:t>
      </w:r>
    </w:p>
    <w:p>
      <w:pPr>
        <w:pStyle w:val="BodyText"/>
      </w:pPr>
      <w:r>
        <w:t xml:space="preserve">Furthermore, as</w:t>
      </w:r>
      <w:r>
        <w:t xml:space="preserve"> </w:t>
      </w:r>
      <w:r>
        <w:t xml:space="preserve">Russia Moscow</w:t>
      </w:r>
      <w:r>
        <w:t xml:space="preserve"> </w:t>
      </w:r>
      <w:r>
        <w:t xml:space="preserve">pursues sustainable urban development goals, mechanical engineers play a pivotal role in green technology implementation. This includes designing energy-efficient HVAC (Heating, Ventilation, and Air Conditioning) systems for new skyscrapers, developing waste management machinery that improves recycling rates, and creating electric vehicle charging infrastructure. The shift towards sustainability requires mechanical engineers to rethink traditional designs, focusing on energy recovery systems and renewable integration. Their work directly impacts the quality of life for millions of residents in the capital.</w:t>
      </w:r>
    </w:p>
    <w:bookmarkEnd w:id="22"/>
    <w:bookmarkStart w:id="23" w:name="X809ef2c9865c6fb79a83f5961ffd3ce8e812139"/>
    <w:p>
      <w:pPr>
        <w:pStyle w:val="Heading2"/>
      </w:pPr>
      <w:r>
        <w:t xml:space="preserve">Economic Resilience and Import Substitution</w:t>
      </w:r>
    </w:p>
    <w:p>
      <w:pPr>
        <w:pStyle w:val="FirstParagraph"/>
      </w:pPr>
      <w:r>
        <w:t xml:space="preserve">In recent years, geopolitical shifts have necessitated a strong focus on import substitution within Russia. This economic strategy aims to reduce dependence on foreign technology by developing domestic alternatives. The mechanical engineer is at the forefront of this initiative. They are tasked with reverse-engineering complex machinery, redesigning components to use locally sourced materials, and innovating new processes that do not rely on sanctioned imports.</w:t>
      </w:r>
    </w:p>
    <w:p>
      <w:pPr>
        <w:pStyle w:val="BodyText"/>
      </w:pPr>
      <w:r>
        <w:t xml:space="preserve">This challenge has spurred a renaissance in engineering education and practical application in Moscow. Universities have updated their curricula to emphasize independent design capabilities and material science innovation. The mechanical engineer now operates as both a problem-solver for immediate supply chain disruptions and an innovator for long-term technological independence. This dual role is crucial for the economic stability of</w:t>
      </w:r>
      <w:r>
        <w:t xml:space="preserve"> </w:t>
      </w:r>
      <w:r>
        <w:t xml:space="preserve">Russia Moscow</w:t>
      </w:r>
      <w:r>
        <w:t xml:space="preserve">, ensuring that industrial output continues despite external pressures.</w:t>
      </w:r>
    </w:p>
    <w:bookmarkEnd w:id="23"/>
    <w:bookmarkStart w:id="24" w:name="challenges-and-future-prospects"/>
    <w:p>
      <w:pPr>
        <w:pStyle w:val="Heading2"/>
      </w:pPr>
      <w:r>
        <w:t xml:space="preserve">Challenges and Future Prospects</w:t>
      </w:r>
    </w:p>
    <w:p>
      <w:pPr>
        <w:pStyle w:val="FirstParagraph"/>
      </w:pPr>
      <w:r>
        <w:t xml:space="preserve">Despite the critical nature of their work, mechanical engineers in this region face significant challenges. These include brain drain issues, where top talent may seek opportunities abroad, and the need for continuous upskilling in rapidly changing digital tools. However, the demand for skilled mechanical engineers remains high. The government and private sectors are investing heavily in engineering parks and innovation centers within Moscow to attract and retain this vital workforce.</w:t>
      </w:r>
    </w:p>
    <w:p>
      <w:pPr>
        <w:pStyle w:val="BodyText"/>
      </w:pPr>
      <w:r>
        <w:t xml:space="preserve">Looking ahead, the role of the mechanical engineer will likely expand into robotics, autonomous systems, and advanced manufacturing techniques such as 3D printing at an industrial scale. In</w:t>
      </w:r>
      <w:r>
        <w:t xml:space="preserve"> </w:t>
      </w:r>
      <w:r>
        <w:t xml:space="preserve">Russia Moscow</w:t>
      </w:r>
      <w:r>
        <w:t xml:space="preserve">, these technologies are not just luxuries but necessities for maintaining efficiency in a vast and resource-intensive economy. The mechanical engineer must therefore be adaptable, embracing lifelong learning to stay relevant.</w:t>
      </w:r>
    </w:p>
    <w:bookmarkEnd w:id="24"/>
    <w:bookmarkStart w:id="25" w:name="conclusion"/>
    <w:p>
      <w:pPr>
        <w:pStyle w:val="Heading2"/>
      </w:pPr>
      <w:r>
        <w:t xml:space="preserve">Conclusion</w:t>
      </w:r>
    </w:p>
    <w:p>
      <w:pPr>
        <w:pStyle w:val="FirstParagraph"/>
      </w:pPr>
      <w:r>
        <w:t xml:space="preserve">In conclusion, the mechanical engineer is an indispensable asset to the development and sustainability of Russia Moscow. Their expertise addresses unique environmental challenges, upholds industrial heritage while driving digital innovation, supports critical infrastructure projects, and enables economic resilience through import substitution. As the city continues to grow and modernize, the demand for high-caliber mechanical engineering will only increase. The success of</w:t>
      </w:r>
      <w:r>
        <w:t xml:space="preserve"> </w:t>
      </w:r>
      <w:r>
        <w:t xml:space="preserve">Russia Moscow</w:t>
      </w:r>
      <w:r>
        <w:t xml:space="preserve"> </w:t>
      </w:r>
      <w:r>
        <w:t xml:space="preserve">in maintaining its status as a global power is inextricably linked to the ingenuity, dedication, and technical proficiency of its mechanical engineers. They are the architects of physical reality in a digital age, ensuring that the machinery of society continues to turn smoothly against all odds.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Russia Moscow</dc:title>
  <dc:creator/>
  <dc:language>en</dc:language>
  <cp:keywords/>
  <dcterms:created xsi:type="dcterms:W3CDTF">2026-07-29T08:53:37Z</dcterms:created>
  <dcterms:modified xsi:type="dcterms:W3CDTF">2026-07-29T08:53:37Z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